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FE" w:rsidRPr="00240D33" w:rsidRDefault="00AC27FE" w:rsidP="00AC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240D33">
        <w:rPr>
          <w:rFonts w:ascii="Times New Roman" w:hAnsi="Times New Roman" w:cs="Times New Roman"/>
          <w:b/>
          <w:sz w:val="24"/>
          <w:szCs w:val="24"/>
        </w:rPr>
        <w:t xml:space="preserve"> о реализации мероприятий 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долгосрочной целевой программы «Энергосбережения и повышения энергетической эффе</w:t>
      </w:r>
      <w:r w:rsidR="00D75088">
        <w:rPr>
          <w:rFonts w:ascii="Times New Roman" w:hAnsi="Times New Roman" w:cs="Times New Roman"/>
          <w:b/>
          <w:sz w:val="24"/>
          <w:szCs w:val="24"/>
        </w:rPr>
        <w:t xml:space="preserve">ктивности города </w:t>
      </w:r>
      <w:proofErr w:type="spellStart"/>
      <w:r w:rsidR="00D75088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D75088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D75088" w:rsidRPr="00D75088">
        <w:rPr>
          <w:rFonts w:ascii="Times New Roman" w:hAnsi="Times New Roman" w:cs="Times New Roman"/>
          <w:b/>
          <w:sz w:val="24"/>
          <w:szCs w:val="24"/>
        </w:rPr>
        <w:t>1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-2015 годы</w:t>
      </w:r>
      <w:r w:rsidR="00D75088" w:rsidRPr="00D75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088">
        <w:rPr>
          <w:rFonts w:ascii="Times New Roman" w:hAnsi="Times New Roman" w:cs="Times New Roman"/>
          <w:b/>
          <w:sz w:val="24"/>
          <w:szCs w:val="24"/>
        </w:rPr>
        <w:t>и на перспективу до 2020 года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»</w:t>
      </w:r>
      <w:r w:rsid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B62F65">
        <w:rPr>
          <w:rFonts w:ascii="Times New Roman" w:hAnsi="Times New Roman" w:cs="Times New Roman"/>
          <w:b/>
          <w:sz w:val="24"/>
          <w:szCs w:val="24"/>
        </w:rPr>
        <w:t>за 201</w:t>
      </w:r>
      <w:r w:rsidR="00B62F65" w:rsidRPr="00B62F65">
        <w:rPr>
          <w:rFonts w:ascii="Times New Roman" w:hAnsi="Times New Roman" w:cs="Times New Roman"/>
          <w:b/>
          <w:sz w:val="24"/>
          <w:szCs w:val="24"/>
        </w:rPr>
        <w:t>3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40D33">
        <w:rPr>
          <w:rFonts w:ascii="Times New Roman" w:hAnsi="Times New Roman" w:cs="Times New Roman"/>
          <w:b/>
          <w:sz w:val="24"/>
          <w:szCs w:val="24"/>
        </w:rPr>
        <w:t>.</w:t>
      </w:r>
    </w:p>
    <w:p w:rsid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Основной целью </w:t>
      </w:r>
      <w:r>
        <w:rPr>
          <w:rFonts w:ascii="Times New Roman" w:hAnsi="Times New Roman" w:cs="Times New Roman"/>
          <w:sz w:val="24"/>
          <w:szCs w:val="24"/>
        </w:rPr>
        <w:t xml:space="preserve">долгосрочной целевой </w:t>
      </w:r>
      <w:r w:rsidRPr="00240D3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1200E" w:rsidRPr="0081200E">
        <w:rPr>
          <w:rFonts w:ascii="Times New Roman" w:hAnsi="Times New Roman" w:cs="Times New Roman"/>
          <w:sz w:val="24"/>
          <w:szCs w:val="24"/>
        </w:rPr>
        <w:t xml:space="preserve">«Энергосбережения и повышения энергетической эффективности города </w:t>
      </w:r>
      <w:proofErr w:type="spellStart"/>
      <w:r w:rsidR="0081200E" w:rsidRPr="008120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200E" w:rsidRPr="0081200E">
        <w:rPr>
          <w:rFonts w:ascii="Times New Roman" w:hAnsi="Times New Roman" w:cs="Times New Roman"/>
          <w:sz w:val="24"/>
          <w:szCs w:val="24"/>
        </w:rPr>
        <w:t xml:space="preserve"> на 2011-2015 годы и на перспективу до 2020 года»</w:t>
      </w:r>
      <w:r w:rsidR="0081200E">
        <w:rPr>
          <w:rFonts w:ascii="Times New Roman" w:hAnsi="Times New Roman" w:cs="Times New Roman"/>
          <w:sz w:val="24"/>
          <w:szCs w:val="24"/>
        </w:rPr>
        <w:t xml:space="preserve"> </w:t>
      </w:r>
      <w:r w:rsidR="00A830AE">
        <w:rPr>
          <w:rFonts w:ascii="Times New Roman" w:hAnsi="Times New Roman" w:cs="Times New Roman"/>
          <w:sz w:val="24"/>
          <w:szCs w:val="24"/>
        </w:rPr>
        <w:t>является</w:t>
      </w:r>
      <w:r w:rsidR="00A830AE" w:rsidRPr="00A830AE">
        <w:rPr>
          <w:rFonts w:ascii="Times New Roman" w:hAnsi="Times New Roman" w:cs="Times New Roman"/>
          <w:sz w:val="24"/>
          <w:szCs w:val="24"/>
        </w:rPr>
        <w:t xml:space="preserve"> </w:t>
      </w:r>
      <w:r w:rsidRPr="00240D33">
        <w:rPr>
          <w:rFonts w:ascii="Times New Roman" w:hAnsi="Times New Roman" w:cs="Times New Roman"/>
          <w:sz w:val="24"/>
          <w:szCs w:val="24"/>
        </w:rPr>
        <w:t>экономия энергетических ресурсов во всех сферах деятельности, начиная с обычного потребителя заканчивая предприятиями города.</w:t>
      </w:r>
    </w:p>
    <w:p w:rsidR="00240D33" w:rsidRP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</w:t>
      </w:r>
      <w:r w:rsidR="00AC27FE" w:rsidRPr="00240D33">
        <w:rPr>
          <w:rFonts w:ascii="Times New Roman" w:hAnsi="Times New Roman" w:cs="Times New Roman"/>
          <w:sz w:val="24"/>
          <w:szCs w:val="24"/>
        </w:rPr>
        <w:t>Долгосрочной целе</w:t>
      </w:r>
      <w:r w:rsidR="00E75BA3">
        <w:rPr>
          <w:rFonts w:ascii="Times New Roman" w:hAnsi="Times New Roman" w:cs="Times New Roman"/>
          <w:sz w:val="24"/>
          <w:szCs w:val="24"/>
        </w:rPr>
        <w:t>вой программой «Энергосбережение и повышение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E75BA3">
        <w:rPr>
          <w:rFonts w:ascii="Times New Roman" w:hAnsi="Times New Roman" w:cs="Times New Roman"/>
          <w:sz w:val="24"/>
          <w:szCs w:val="24"/>
        </w:rPr>
        <w:t xml:space="preserve">ктивности города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 xml:space="preserve"> на 2011</w:t>
      </w:r>
      <w:r w:rsidR="00AC27FE" w:rsidRPr="00240D33">
        <w:rPr>
          <w:rFonts w:ascii="Times New Roman" w:hAnsi="Times New Roman" w:cs="Times New Roman"/>
          <w:sz w:val="24"/>
          <w:szCs w:val="24"/>
        </w:rPr>
        <w:t>-2015 годы</w:t>
      </w:r>
      <w:r w:rsidR="00E75BA3">
        <w:rPr>
          <w:rFonts w:ascii="Times New Roman" w:hAnsi="Times New Roman" w:cs="Times New Roman"/>
          <w:sz w:val="24"/>
          <w:szCs w:val="24"/>
        </w:rPr>
        <w:t xml:space="preserve"> и на п</w:t>
      </w:r>
      <w:r w:rsidR="00BD378E">
        <w:rPr>
          <w:rFonts w:ascii="Times New Roman" w:hAnsi="Times New Roman" w:cs="Times New Roman"/>
          <w:sz w:val="24"/>
          <w:szCs w:val="24"/>
        </w:rPr>
        <w:t>ерспективу до 2020 года» на 201</w:t>
      </w:r>
      <w:r w:rsidR="00BD378E" w:rsidRPr="00BD378E">
        <w:rPr>
          <w:rFonts w:ascii="Times New Roman" w:hAnsi="Times New Roman" w:cs="Times New Roman"/>
          <w:sz w:val="24"/>
          <w:szCs w:val="24"/>
        </w:rPr>
        <w:t>3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 з</w:t>
      </w:r>
      <w:r w:rsidR="008358BB">
        <w:rPr>
          <w:rFonts w:ascii="Times New Roman" w:hAnsi="Times New Roman" w:cs="Times New Roman"/>
          <w:sz w:val="24"/>
          <w:szCs w:val="24"/>
        </w:rPr>
        <w:t>апланированы мероприятия</w:t>
      </w:r>
      <w:r w:rsidR="00E75BA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BD378E" w:rsidRPr="00BD378E">
        <w:rPr>
          <w:rFonts w:ascii="Times New Roman" w:hAnsi="Times New Roman" w:cs="Times New Roman"/>
          <w:sz w:val="24"/>
          <w:szCs w:val="24"/>
        </w:rPr>
        <w:t>85</w:t>
      </w:r>
      <w:r w:rsidR="00BD378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D378E">
        <w:rPr>
          <w:rFonts w:ascii="Times New Roman" w:hAnsi="Times New Roman" w:cs="Times New Roman"/>
          <w:sz w:val="24"/>
          <w:szCs w:val="24"/>
        </w:rPr>
        <w:t>500,</w:t>
      </w:r>
      <w:r w:rsidR="00BD378E" w:rsidRPr="00BD378E">
        <w:rPr>
          <w:rFonts w:ascii="Times New Roman" w:hAnsi="Times New Roman" w:cs="Times New Roman"/>
          <w:sz w:val="24"/>
          <w:szCs w:val="24"/>
        </w:rPr>
        <w:t>00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 в том числе: </w:t>
      </w:r>
      <w:r w:rsidR="004B11A8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4B11A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240D33">
        <w:rPr>
          <w:rFonts w:ascii="Times New Roman" w:hAnsi="Times New Roman" w:cs="Times New Roman"/>
          <w:sz w:val="24"/>
          <w:szCs w:val="24"/>
        </w:rPr>
        <w:t>бюдже</w:t>
      </w:r>
      <w:r w:rsidR="004B11A8">
        <w:rPr>
          <w:rFonts w:ascii="Times New Roman" w:hAnsi="Times New Roman" w:cs="Times New Roman"/>
          <w:sz w:val="24"/>
          <w:szCs w:val="24"/>
        </w:rPr>
        <w:t>та 4 000,00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и в</w:t>
      </w:r>
      <w:r w:rsidR="004B11A8">
        <w:rPr>
          <w:rFonts w:ascii="Times New Roman" w:hAnsi="Times New Roman" w:cs="Times New Roman"/>
          <w:sz w:val="24"/>
          <w:szCs w:val="24"/>
        </w:rPr>
        <w:t>небюджетные источники 81 500,00</w:t>
      </w:r>
      <w:r w:rsidR="00E75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>.</w:t>
      </w:r>
    </w:p>
    <w:p w:rsidR="004B11A8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</w:t>
      </w:r>
      <w:r w:rsidR="00C655BC" w:rsidRPr="00C655BC">
        <w:rPr>
          <w:rFonts w:ascii="Times New Roman" w:hAnsi="Times New Roman" w:cs="Times New Roman"/>
          <w:sz w:val="24"/>
          <w:szCs w:val="24"/>
        </w:rPr>
        <w:t xml:space="preserve">  </w:t>
      </w:r>
      <w:r w:rsidR="00E75BA3">
        <w:rPr>
          <w:rFonts w:ascii="Times New Roman" w:hAnsi="Times New Roman" w:cs="Times New Roman"/>
          <w:sz w:val="24"/>
          <w:szCs w:val="24"/>
        </w:rPr>
        <w:t>З</w:t>
      </w:r>
      <w:r w:rsidRPr="00240D33">
        <w:rPr>
          <w:rFonts w:ascii="Times New Roman" w:hAnsi="Times New Roman" w:cs="Times New Roman"/>
          <w:sz w:val="24"/>
          <w:szCs w:val="24"/>
        </w:rPr>
        <w:t xml:space="preserve">апланированные мероприятия программы выполнены </w:t>
      </w:r>
      <w:r w:rsidR="008358B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4B11A8">
        <w:rPr>
          <w:rFonts w:ascii="Times New Roman" w:hAnsi="Times New Roman" w:cs="Times New Roman"/>
          <w:sz w:val="24"/>
          <w:szCs w:val="24"/>
        </w:rPr>
        <w:t>85 497,85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 в том числе: средства </w:t>
      </w:r>
      <w:r w:rsidR="004B11A8">
        <w:rPr>
          <w:rFonts w:ascii="Times New Roman" w:hAnsi="Times New Roman" w:cs="Times New Roman"/>
          <w:sz w:val="24"/>
          <w:szCs w:val="24"/>
        </w:rPr>
        <w:t>местного бюджета 3 997,</w:t>
      </w:r>
      <w:r w:rsidR="00C85C4F">
        <w:rPr>
          <w:rFonts w:ascii="Times New Roman" w:hAnsi="Times New Roman" w:cs="Times New Roman"/>
          <w:sz w:val="24"/>
          <w:szCs w:val="24"/>
        </w:rPr>
        <w:t>8</w:t>
      </w:r>
      <w:r w:rsidR="004B11A8">
        <w:rPr>
          <w:rFonts w:ascii="Times New Roman" w:hAnsi="Times New Roman" w:cs="Times New Roman"/>
          <w:sz w:val="24"/>
          <w:szCs w:val="24"/>
        </w:rPr>
        <w:t>5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и внебюджетн</w:t>
      </w:r>
      <w:r w:rsidR="00C85C4F">
        <w:rPr>
          <w:rFonts w:ascii="Times New Roman" w:hAnsi="Times New Roman" w:cs="Times New Roman"/>
          <w:sz w:val="24"/>
          <w:szCs w:val="24"/>
        </w:rPr>
        <w:t xml:space="preserve">ые источники </w:t>
      </w:r>
      <w:r w:rsidR="004B11A8">
        <w:rPr>
          <w:rFonts w:ascii="Times New Roman" w:hAnsi="Times New Roman" w:cs="Times New Roman"/>
          <w:sz w:val="24"/>
          <w:szCs w:val="24"/>
        </w:rPr>
        <w:t>81 500,00</w:t>
      </w:r>
      <w:r w:rsidR="00C65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B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655BC">
        <w:rPr>
          <w:rFonts w:ascii="Times New Roman" w:hAnsi="Times New Roman" w:cs="Times New Roman"/>
          <w:sz w:val="24"/>
          <w:szCs w:val="24"/>
        </w:rPr>
        <w:t>.</w:t>
      </w:r>
      <w:r w:rsidR="004B11A8">
        <w:rPr>
          <w:rFonts w:ascii="Times New Roman" w:hAnsi="Times New Roman" w:cs="Times New Roman"/>
          <w:sz w:val="24"/>
          <w:szCs w:val="24"/>
        </w:rPr>
        <w:t xml:space="preserve">, что составляет 99,99 </w:t>
      </w:r>
      <w:r w:rsidR="00C85C4F">
        <w:rPr>
          <w:rFonts w:ascii="Times New Roman" w:hAnsi="Times New Roman" w:cs="Times New Roman"/>
          <w:sz w:val="24"/>
          <w:szCs w:val="24"/>
        </w:rPr>
        <w:t>%</w:t>
      </w:r>
      <w:r w:rsidRPr="00240D33">
        <w:rPr>
          <w:rFonts w:ascii="Times New Roman" w:hAnsi="Times New Roman" w:cs="Times New Roman"/>
          <w:sz w:val="24"/>
          <w:szCs w:val="24"/>
        </w:rPr>
        <w:t xml:space="preserve"> от общего объема запланированных средств.</w:t>
      </w:r>
      <w:r w:rsidR="00F27D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5728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>В течение года выполнены следующие мероприятия:</w:t>
      </w:r>
    </w:p>
    <w:p w:rsidR="00F27D58" w:rsidRPr="00F27D58" w:rsidRDefault="0052572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В </w:t>
      </w:r>
      <w:r w:rsidR="0036281A">
        <w:rPr>
          <w:rFonts w:ascii="Times New Roman" w:hAnsi="Times New Roman" w:cs="Times New Roman"/>
          <w:sz w:val="24"/>
          <w:szCs w:val="24"/>
          <w:u w:val="single"/>
        </w:rPr>
        <w:t>бюджетной сфере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40D33" w:rsidRPr="00240D33" w:rsidRDefault="0052572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Замена ламп накаливания и светильников на энергосберегающие, установка автоматизированных систем освещения</w:t>
      </w:r>
      <w:r w:rsidR="00240D33" w:rsidRPr="00240D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позволит сэкономить около 2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потребляемой электрической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энергии в учреждении;</w:t>
      </w:r>
    </w:p>
    <w:p w:rsidR="00F27D58" w:rsidRDefault="0052572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Замена оконных блоков и дверных блоков, что позволит сократить потери тепловой энергии</w:t>
      </w:r>
      <w:r w:rsidR="00F27D58">
        <w:rPr>
          <w:rFonts w:ascii="Times New Roman" w:hAnsi="Times New Roman" w:cs="Times New Roman"/>
          <w:sz w:val="24"/>
          <w:szCs w:val="24"/>
        </w:rPr>
        <w:t>.</w:t>
      </w:r>
    </w:p>
    <w:p w:rsidR="00240D33" w:rsidRDefault="001022B9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</w:t>
      </w:r>
      <w:r w:rsidR="00525728">
        <w:rPr>
          <w:rFonts w:ascii="Times New Roman" w:hAnsi="Times New Roman" w:cs="Times New Roman"/>
          <w:sz w:val="24"/>
          <w:szCs w:val="24"/>
        </w:rPr>
        <w:t xml:space="preserve"> 2013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A830AE">
        <w:rPr>
          <w:rFonts w:ascii="Times New Roman" w:hAnsi="Times New Roman" w:cs="Times New Roman"/>
          <w:sz w:val="24"/>
          <w:szCs w:val="24"/>
        </w:rPr>
        <w:t xml:space="preserve">на мероприятия в </w:t>
      </w:r>
      <w:r w:rsidR="00F27D58">
        <w:rPr>
          <w:rFonts w:ascii="Times New Roman" w:hAnsi="Times New Roman" w:cs="Times New Roman"/>
          <w:sz w:val="24"/>
          <w:szCs w:val="24"/>
        </w:rPr>
        <w:t>муниципальных учреждениях</w:t>
      </w:r>
      <w:r w:rsidR="00A83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запланированы средства </w:t>
      </w:r>
      <w:r w:rsidR="005508F3">
        <w:rPr>
          <w:rFonts w:ascii="Times New Roman" w:hAnsi="Times New Roman" w:cs="Times New Roman"/>
          <w:sz w:val="24"/>
          <w:szCs w:val="24"/>
        </w:rPr>
        <w:t>местного бюджета</w:t>
      </w:r>
      <w:r w:rsidR="00525728">
        <w:rPr>
          <w:rFonts w:ascii="Times New Roman" w:hAnsi="Times New Roman" w:cs="Times New Roman"/>
          <w:sz w:val="24"/>
          <w:szCs w:val="24"/>
        </w:rPr>
        <w:t xml:space="preserve"> 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25728">
        <w:rPr>
          <w:rFonts w:ascii="Times New Roman" w:hAnsi="Times New Roman" w:cs="Times New Roman"/>
          <w:sz w:val="24"/>
          <w:szCs w:val="24"/>
        </w:rPr>
        <w:t>1 000,00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мероприятия выполнены </w:t>
      </w:r>
      <w:r w:rsidR="008D5629">
        <w:rPr>
          <w:rFonts w:ascii="Times New Roman" w:hAnsi="Times New Roman" w:cs="Times New Roman"/>
          <w:sz w:val="24"/>
          <w:szCs w:val="24"/>
        </w:rPr>
        <w:t xml:space="preserve">на 100%, средства </w:t>
      </w:r>
      <w:r>
        <w:rPr>
          <w:rFonts w:ascii="Times New Roman" w:hAnsi="Times New Roman" w:cs="Times New Roman"/>
          <w:sz w:val="24"/>
          <w:szCs w:val="24"/>
        </w:rPr>
        <w:t xml:space="preserve">освоены </w:t>
      </w:r>
      <w:r w:rsidR="005508F3">
        <w:rPr>
          <w:rFonts w:ascii="Times New Roman" w:hAnsi="Times New Roman" w:cs="Times New Roman"/>
          <w:sz w:val="24"/>
          <w:szCs w:val="24"/>
        </w:rPr>
        <w:t>на 100%.</w:t>
      </w:r>
      <w:r w:rsidR="00835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629" w:rsidRPr="008D5629" w:rsidRDefault="008D5629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629">
        <w:rPr>
          <w:rFonts w:ascii="Times New Roman" w:hAnsi="Times New Roman" w:cs="Times New Roman"/>
          <w:sz w:val="24"/>
          <w:szCs w:val="24"/>
          <w:u w:val="single"/>
        </w:rPr>
        <w:t>2. В</w:t>
      </w:r>
      <w:r w:rsidR="0036281A">
        <w:rPr>
          <w:rFonts w:ascii="Times New Roman" w:hAnsi="Times New Roman" w:cs="Times New Roman"/>
          <w:sz w:val="24"/>
          <w:szCs w:val="24"/>
          <w:u w:val="single"/>
        </w:rPr>
        <w:t xml:space="preserve"> жилищном секторе</w:t>
      </w:r>
      <w:r w:rsidRPr="008D562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D5629" w:rsidRDefault="008D5629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8D5629">
        <w:rPr>
          <w:rFonts w:ascii="Times New Roman" w:hAnsi="Times New Roman" w:cs="Times New Roman"/>
          <w:sz w:val="24"/>
          <w:szCs w:val="24"/>
        </w:rPr>
        <w:t>Ремонт предприятиями систем электроснабжения в многоквартирных домах, в том числе замена ламп накаливания на энергосберегающие, установка датчиков движения в подъездах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5629" w:rsidRDefault="008D5629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8D5629">
        <w:rPr>
          <w:rFonts w:ascii="Times New Roman" w:hAnsi="Times New Roman" w:cs="Times New Roman"/>
          <w:sz w:val="24"/>
          <w:szCs w:val="24"/>
        </w:rPr>
        <w:t>Ремонт 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5629" w:rsidRDefault="008D5629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8D5629">
        <w:rPr>
          <w:rFonts w:ascii="Times New Roman" w:hAnsi="Times New Roman" w:cs="Times New Roman"/>
          <w:sz w:val="24"/>
          <w:szCs w:val="24"/>
        </w:rPr>
        <w:t>Установка предприятиями поквартирных и общедомовых узлов учета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5629" w:rsidRDefault="008D5629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6281A" w:rsidRPr="0036281A">
        <w:rPr>
          <w:rFonts w:ascii="Times New Roman" w:hAnsi="Times New Roman" w:cs="Times New Roman"/>
          <w:sz w:val="24"/>
          <w:szCs w:val="24"/>
        </w:rPr>
        <w:t>Разработка и предоставление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 предполагаемых мероприятий (в том числе пропаганда энергосбережения в средствах массовой информации)</w:t>
      </w:r>
      <w:r w:rsidR="0036281A">
        <w:rPr>
          <w:rFonts w:ascii="Times New Roman" w:hAnsi="Times New Roman" w:cs="Times New Roman"/>
          <w:sz w:val="24"/>
          <w:szCs w:val="24"/>
        </w:rPr>
        <w:t>.</w:t>
      </w:r>
    </w:p>
    <w:p w:rsidR="008D5629" w:rsidRDefault="008D5629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План на 2013</w:t>
      </w:r>
      <w:r w:rsidRPr="00240D33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по жилищному фонду составил 10 018,90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том числе: </w:t>
      </w:r>
      <w:r w:rsidRPr="00240D33">
        <w:rPr>
          <w:rFonts w:ascii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1 006,90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внебюджетные источники 6 194,50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281A">
        <w:rPr>
          <w:rFonts w:ascii="Times New Roman" w:hAnsi="Times New Roman" w:cs="Times New Roman"/>
          <w:sz w:val="24"/>
          <w:szCs w:val="24"/>
        </w:rPr>
        <w:t xml:space="preserve">. Запланированные мероприятия выполнены на 100%, освоение средств составило 10 016,75 </w:t>
      </w:r>
      <w:proofErr w:type="spellStart"/>
      <w:r w:rsidR="0036281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6281A">
        <w:rPr>
          <w:rFonts w:ascii="Times New Roman" w:hAnsi="Times New Roman" w:cs="Times New Roman"/>
          <w:sz w:val="24"/>
          <w:szCs w:val="24"/>
        </w:rPr>
        <w:t xml:space="preserve">., в том числе: </w:t>
      </w:r>
      <w:r w:rsidR="0036281A" w:rsidRPr="00240D33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36281A">
        <w:rPr>
          <w:rFonts w:ascii="Times New Roman" w:hAnsi="Times New Roman" w:cs="Times New Roman"/>
          <w:sz w:val="24"/>
          <w:szCs w:val="24"/>
        </w:rPr>
        <w:t xml:space="preserve">местного бюджета 1 004,75 </w:t>
      </w:r>
      <w:proofErr w:type="spellStart"/>
      <w:r w:rsidR="0036281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6281A">
        <w:rPr>
          <w:rFonts w:ascii="Times New Roman" w:hAnsi="Times New Roman" w:cs="Times New Roman"/>
          <w:sz w:val="24"/>
          <w:szCs w:val="24"/>
        </w:rPr>
        <w:t>.,</w:t>
      </w:r>
      <w:r w:rsidR="0036281A" w:rsidRP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36281A">
        <w:rPr>
          <w:rFonts w:ascii="Times New Roman" w:hAnsi="Times New Roman" w:cs="Times New Roman"/>
          <w:sz w:val="24"/>
          <w:szCs w:val="24"/>
        </w:rPr>
        <w:t xml:space="preserve">внебюджетные источники 6 194,50 </w:t>
      </w:r>
      <w:proofErr w:type="spellStart"/>
      <w:r w:rsidR="0036281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6281A">
        <w:rPr>
          <w:rFonts w:ascii="Times New Roman" w:hAnsi="Times New Roman" w:cs="Times New Roman"/>
          <w:sz w:val="24"/>
          <w:szCs w:val="24"/>
        </w:rPr>
        <w:t xml:space="preserve">., что составляет 99,97%, от плана. </w:t>
      </w:r>
    </w:p>
    <w:p w:rsidR="0036281A" w:rsidRPr="008D5629" w:rsidRDefault="0036281A" w:rsidP="0036281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При производстве и передаче энергетических ресурсов:</w:t>
      </w:r>
    </w:p>
    <w:p w:rsidR="0036281A" w:rsidRDefault="0036281A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36281A">
        <w:rPr>
          <w:rFonts w:ascii="Times New Roman" w:hAnsi="Times New Roman" w:cs="Times New Roman"/>
          <w:sz w:val="24"/>
          <w:szCs w:val="24"/>
        </w:rPr>
        <w:t xml:space="preserve">Модернизация  предприятиями котельных города (с внедрением энергосберегающих технологий), в том числе установка новых </w:t>
      </w:r>
      <w:proofErr w:type="spellStart"/>
      <w:r w:rsidRPr="0036281A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36281A">
        <w:rPr>
          <w:rFonts w:ascii="Times New Roman" w:hAnsi="Times New Roman" w:cs="Times New Roman"/>
          <w:sz w:val="24"/>
          <w:szCs w:val="24"/>
        </w:rPr>
        <w:t>-модульных взамен старых</w:t>
      </w:r>
      <w:r w:rsidR="008F3B52">
        <w:rPr>
          <w:rFonts w:ascii="Times New Roman" w:hAnsi="Times New Roman" w:cs="Times New Roman"/>
          <w:sz w:val="24"/>
          <w:szCs w:val="24"/>
        </w:rPr>
        <w:t xml:space="preserve"> (автоматизация котельной №18, установка </w:t>
      </w:r>
      <w:proofErr w:type="spellStart"/>
      <w:r w:rsidR="008F3B52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8F3B52">
        <w:rPr>
          <w:rFonts w:ascii="Times New Roman" w:hAnsi="Times New Roman" w:cs="Times New Roman"/>
          <w:sz w:val="24"/>
          <w:szCs w:val="24"/>
        </w:rPr>
        <w:t>-модульной котельной №14)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281A" w:rsidRDefault="0036281A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36281A">
        <w:rPr>
          <w:rFonts w:ascii="Times New Roman" w:hAnsi="Times New Roman" w:cs="Times New Roman"/>
          <w:sz w:val="24"/>
          <w:szCs w:val="24"/>
        </w:rPr>
        <w:t xml:space="preserve"> Реконструкция  предприятиями системы электроснабжения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53C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6281A" w:rsidRDefault="0036281A" w:rsidP="0036281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853C9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на 2013 год в </w:t>
      </w:r>
      <w:r w:rsidR="00E853C9">
        <w:rPr>
          <w:rFonts w:ascii="Times New Roman" w:hAnsi="Times New Roman" w:cs="Times New Roman"/>
          <w:sz w:val="24"/>
          <w:szCs w:val="24"/>
        </w:rPr>
        <w:t>данно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85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направлении</w:t>
      </w:r>
      <w:r w:rsidRPr="0036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240D33">
        <w:rPr>
          <w:rFonts w:ascii="Times New Roman" w:hAnsi="Times New Roman" w:cs="Times New Roman"/>
          <w:sz w:val="24"/>
          <w:szCs w:val="24"/>
        </w:rPr>
        <w:t xml:space="preserve"> запланированы средства </w:t>
      </w:r>
      <w:r>
        <w:rPr>
          <w:rFonts w:ascii="Times New Roman" w:hAnsi="Times New Roman" w:cs="Times New Roman"/>
          <w:sz w:val="24"/>
          <w:szCs w:val="24"/>
        </w:rPr>
        <w:t xml:space="preserve">в размере 74 481,10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 том числе: средства местного бюджета </w:t>
      </w:r>
      <w:r w:rsidRPr="00240D33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 xml:space="preserve">1 993,10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8F3B52">
        <w:rPr>
          <w:rFonts w:ascii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sz w:val="24"/>
          <w:szCs w:val="24"/>
        </w:rPr>
        <w:t>внебюджетных и</w:t>
      </w:r>
      <w:r w:rsidR="008F3B52">
        <w:rPr>
          <w:rFonts w:ascii="Times New Roman" w:hAnsi="Times New Roman" w:cs="Times New Roman"/>
          <w:sz w:val="24"/>
          <w:szCs w:val="24"/>
        </w:rPr>
        <w:t xml:space="preserve">сточников 65 000,00 </w:t>
      </w:r>
      <w:proofErr w:type="spellStart"/>
      <w:r w:rsidR="008F3B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F3B52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выполнены на 100%, средства освоены на 100%. </w:t>
      </w:r>
    </w:p>
    <w:p w:rsidR="00A53F9B" w:rsidRPr="00C70E84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5690" w:rsidRPr="00D5050D" w:rsidRDefault="002C5690" w:rsidP="002C569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постановление Правительства РФ от 31 декабря 2009г. №1225 «О требованиях к региональным и муниципальным программам в области энергосбережения и повышения энергетической эффективности» в долгосрочной целевой программе </w:t>
      </w:r>
      <w:r w:rsidRPr="00D5050D">
        <w:rPr>
          <w:rFonts w:ascii="Times New Roman" w:hAnsi="Times New Roman" w:cs="Times New Roman"/>
          <w:sz w:val="24"/>
          <w:szCs w:val="24"/>
        </w:rPr>
        <w:t xml:space="preserve">«Энергосбережения и повышения энергетической эффективности города </w:t>
      </w:r>
      <w:proofErr w:type="spellStart"/>
      <w:r w:rsidRPr="00D5050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5050D">
        <w:rPr>
          <w:rFonts w:ascii="Times New Roman" w:hAnsi="Times New Roman" w:cs="Times New Roman"/>
          <w:sz w:val="24"/>
          <w:szCs w:val="24"/>
        </w:rPr>
        <w:t xml:space="preserve"> на 2011-2015 годы и на перспективу до 2020 года»</w:t>
      </w:r>
      <w:r w:rsidRPr="00D505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5690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изменениями) произведен расчет целевых показателей в области энергосбережения и повышения энергетической эффективности. </w:t>
      </w:r>
    </w:p>
    <w:p w:rsidR="002C5690" w:rsidRDefault="002C5690" w:rsidP="002C569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5690" w:rsidRDefault="002C5690" w:rsidP="002C569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2013 году достигнуты </w:t>
      </w:r>
      <w:r w:rsidR="00BA280C">
        <w:rPr>
          <w:rFonts w:ascii="Times New Roman" w:hAnsi="Times New Roman" w:cs="Times New Roman"/>
          <w:sz w:val="24"/>
          <w:szCs w:val="24"/>
        </w:rPr>
        <w:t xml:space="preserve">на 100 % </w:t>
      </w:r>
      <w:r>
        <w:rPr>
          <w:rFonts w:ascii="Times New Roman" w:hAnsi="Times New Roman" w:cs="Times New Roman"/>
          <w:sz w:val="24"/>
          <w:szCs w:val="24"/>
        </w:rPr>
        <w:t>следующие целевые показатели</w:t>
      </w:r>
      <w:r w:rsidR="00C757B8">
        <w:rPr>
          <w:rFonts w:ascii="Times New Roman" w:hAnsi="Times New Roman" w:cs="Times New Roman"/>
          <w:sz w:val="24"/>
          <w:szCs w:val="24"/>
        </w:rPr>
        <w:t xml:space="preserve"> (</w:t>
      </w:r>
      <w:r w:rsidR="00B32182">
        <w:rPr>
          <w:rFonts w:ascii="Times New Roman" w:hAnsi="Times New Roman" w:cs="Times New Roman"/>
          <w:sz w:val="24"/>
          <w:szCs w:val="24"/>
        </w:rPr>
        <w:t xml:space="preserve">по </w:t>
      </w:r>
      <w:r w:rsidR="00C757B8">
        <w:rPr>
          <w:rFonts w:ascii="Times New Roman" w:hAnsi="Times New Roman" w:cs="Times New Roman"/>
          <w:sz w:val="24"/>
          <w:szCs w:val="24"/>
        </w:rPr>
        <w:t>от</w:t>
      </w:r>
      <w:r w:rsidR="00B32182">
        <w:rPr>
          <w:rFonts w:ascii="Times New Roman" w:hAnsi="Times New Roman" w:cs="Times New Roman"/>
          <w:sz w:val="24"/>
          <w:szCs w:val="24"/>
        </w:rPr>
        <w:t>ношению к плановым</w:t>
      </w:r>
      <w:r w:rsidR="00C757B8">
        <w:rPr>
          <w:rFonts w:ascii="Times New Roman" w:hAnsi="Times New Roman" w:cs="Times New Roman"/>
          <w:sz w:val="24"/>
          <w:szCs w:val="24"/>
        </w:rPr>
        <w:t xml:space="preserve"> на 2013 год</w:t>
      </w:r>
      <w:r w:rsidR="00B32182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C7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>Удельный расход природного газа на снабжение органов местного самоуправления и муниципальных учреждений (в расчете на 1 человека)</w:t>
      </w:r>
      <w:r w:rsidR="00080E2A">
        <w:rPr>
          <w:rFonts w:ascii="Times New Roman" w:hAnsi="Times New Roman" w:cs="Times New Roman"/>
          <w:sz w:val="24"/>
          <w:szCs w:val="24"/>
        </w:rPr>
        <w:t>;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 w:rsidRPr="00BA280C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BA280C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</w:r>
      <w:r w:rsidR="00BD7BEC">
        <w:rPr>
          <w:rFonts w:ascii="Times New Roman" w:hAnsi="Times New Roman" w:cs="Times New Roman"/>
          <w:sz w:val="24"/>
          <w:szCs w:val="24"/>
        </w:rPr>
        <w:t>;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BA280C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BA280C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</w:t>
      </w:r>
      <w:r w:rsidR="00BD7BEC">
        <w:rPr>
          <w:rFonts w:ascii="Times New Roman" w:hAnsi="Times New Roman" w:cs="Times New Roman"/>
          <w:sz w:val="24"/>
          <w:szCs w:val="24"/>
        </w:rPr>
        <w:t>;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>Удельный расход тепловой энергии в многоквартирных домах (в расчете на 1 кв. метр общей площади)</w:t>
      </w:r>
      <w:r w:rsidR="00BD7BEC">
        <w:rPr>
          <w:rFonts w:ascii="Times New Roman" w:hAnsi="Times New Roman" w:cs="Times New Roman"/>
          <w:sz w:val="24"/>
          <w:szCs w:val="24"/>
        </w:rPr>
        <w:t>;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>Удельный суммарный расход энергетических ресурсов в многоквартирных домах</w:t>
      </w:r>
      <w:r w:rsidR="00BD7BEC">
        <w:rPr>
          <w:rFonts w:ascii="Times New Roman" w:hAnsi="Times New Roman" w:cs="Times New Roman"/>
          <w:sz w:val="24"/>
          <w:szCs w:val="24"/>
        </w:rPr>
        <w:t>;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>Удельный расход топлива на выработку тепловой энергии на котельных</w:t>
      </w:r>
      <w:r w:rsidR="00BD7BEC">
        <w:rPr>
          <w:rFonts w:ascii="Times New Roman" w:hAnsi="Times New Roman" w:cs="Times New Roman"/>
          <w:sz w:val="24"/>
          <w:szCs w:val="24"/>
        </w:rPr>
        <w:t>;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в системах водоотведения (на 1 куб. метр)</w:t>
      </w:r>
      <w:r w:rsidR="00BD7BEC">
        <w:rPr>
          <w:rFonts w:ascii="Times New Roman" w:hAnsi="Times New Roman" w:cs="Times New Roman"/>
          <w:sz w:val="24"/>
          <w:szCs w:val="24"/>
        </w:rPr>
        <w:t>;</w:t>
      </w:r>
    </w:p>
    <w:p w:rsidR="00BA280C" w:rsidRP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</w:r>
      <w:r w:rsidR="00BD7BEC">
        <w:rPr>
          <w:rFonts w:ascii="Times New Roman" w:hAnsi="Times New Roman" w:cs="Times New Roman"/>
          <w:sz w:val="24"/>
          <w:szCs w:val="24"/>
        </w:rPr>
        <w:t>;</w:t>
      </w:r>
    </w:p>
    <w:p w:rsidR="00BA280C" w:rsidRDefault="00BA280C" w:rsidP="00BA280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0C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</w:r>
      <w:r w:rsidR="00BD7BEC">
        <w:rPr>
          <w:rFonts w:ascii="Times New Roman" w:hAnsi="Times New Roman" w:cs="Times New Roman"/>
          <w:sz w:val="24"/>
          <w:szCs w:val="24"/>
        </w:rPr>
        <w:t>.</w:t>
      </w:r>
    </w:p>
    <w:p w:rsidR="00BD7BEC" w:rsidRDefault="00BD7BEC" w:rsidP="00BD7B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5F38" w:rsidRDefault="00BD7BEC" w:rsidP="00BD7B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 </w:t>
      </w:r>
      <w:r w:rsidR="00DF58E3">
        <w:rPr>
          <w:rFonts w:ascii="Times New Roman" w:hAnsi="Times New Roman" w:cs="Times New Roman"/>
          <w:sz w:val="24"/>
          <w:szCs w:val="24"/>
        </w:rPr>
        <w:t xml:space="preserve">же </w:t>
      </w:r>
      <w:r w:rsidR="00891085">
        <w:rPr>
          <w:rFonts w:ascii="Times New Roman" w:hAnsi="Times New Roman" w:cs="Times New Roman"/>
          <w:sz w:val="24"/>
          <w:szCs w:val="24"/>
        </w:rPr>
        <w:t>достигнуты</w:t>
      </w:r>
      <w:r w:rsidR="0081291B">
        <w:rPr>
          <w:rFonts w:ascii="Times New Roman" w:hAnsi="Times New Roman" w:cs="Times New Roman"/>
          <w:sz w:val="24"/>
          <w:szCs w:val="24"/>
        </w:rPr>
        <w:t xml:space="preserve"> </w:t>
      </w:r>
      <w:r w:rsidR="00C757B8">
        <w:rPr>
          <w:rFonts w:ascii="Times New Roman" w:hAnsi="Times New Roman" w:cs="Times New Roman"/>
          <w:sz w:val="24"/>
          <w:szCs w:val="24"/>
        </w:rPr>
        <w:t>сл</w:t>
      </w:r>
      <w:r w:rsidR="00FE6D93">
        <w:rPr>
          <w:rFonts w:ascii="Times New Roman" w:hAnsi="Times New Roman" w:cs="Times New Roman"/>
          <w:sz w:val="24"/>
          <w:szCs w:val="24"/>
        </w:rPr>
        <w:t>едующие</w:t>
      </w:r>
      <w:r w:rsidR="00891085">
        <w:rPr>
          <w:rFonts w:ascii="Times New Roman" w:hAnsi="Times New Roman" w:cs="Times New Roman"/>
          <w:sz w:val="24"/>
          <w:szCs w:val="24"/>
        </w:rPr>
        <w:t xml:space="preserve"> показат</w:t>
      </w:r>
      <w:r w:rsidR="0081291B">
        <w:rPr>
          <w:rFonts w:ascii="Times New Roman" w:hAnsi="Times New Roman" w:cs="Times New Roman"/>
          <w:sz w:val="24"/>
          <w:szCs w:val="24"/>
        </w:rPr>
        <w:t>ели</w:t>
      </w:r>
      <w:r w:rsidR="00C757B8">
        <w:rPr>
          <w:rFonts w:ascii="Times New Roman" w:hAnsi="Times New Roman" w:cs="Times New Roman"/>
          <w:sz w:val="24"/>
          <w:szCs w:val="24"/>
        </w:rPr>
        <w:t xml:space="preserve"> </w:t>
      </w:r>
      <w:r w:rsidR="00B32182">
        <w:rPr>
          <w:rFonts w:ascii="Times New Roman" w:hAnsi="Times New Roman" w:cs="Times New Roman"/>
          <w:sz w:val="24"/>
          <w:szCs w:val="24"/>
        </w:rPr>
        <w:t>(по отношению к плановым на 2013 год показателям)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F38" w:rsidRDefault="002B5F38" w:rsidP="002B5F3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Удельный расход холодной воды на снабжение ор</w:t>
      </w:r>
      <w:r>
        <w:rPr>
          <w:rFonts w:ascii="Times New Roman" w:hAnsi="Times New Roman" w:cs="Times New Roman"/>
          <w:sz w:val="24"/>
          <w:szCs w:val="24"/>
        </w:rPr>
        <w:t>ганов местного самоуправления и</w:t>
      </w:r>
    </w:p>
    <w:p w:rsidR="002B5F38" w:rsidRDefault="002B5F38" w:rsidP="002B5F38">
      <w:pPr>
        <w:pStyle w:val="a4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муниципальных учреждений (в расчете на 1 человека)</w:t>
      </w:r>
      <w:r w:rsidRPr="002B5F38">
        <w:rPr>
          <w:rFonts w:ascii="Times New Roman" w:hAnsi="Times New Roman" w:cs="Times New Roman"/>
          <w:sz w:val="24"/>
          <w:szCs w:val="24"/>
        </w:rPr>
        <w:tab/>
      </w:r>
      <w:r w:rsidR="00776D1E">
        <w:rPr>
          <w:rFonts w:ascii="Times New Roman" w:hAnsi="Times New Roman" w:cs="Times New Roman"/>
          <w:sz w:val="24"/>
          <w:szCs w:val="24"/>
        </w:rPr>
        <w:t>снижен</w:t>
      </w:r>
      <w:r w:rsidR="00C05B2E">
        <w:rPr>
          <w:rFonts w:ascii="Times New Roman" w:hAnsi="Times New Roman" w:cs="Times New Roman"/>
          <w:sz w:val="24"/>
          <w:szCs w:val="24"/>
        </w:rPr>
        <w:t xml:space="preserve"> </w:t>
      </w:r>
      <w:r w:rsidR="00CE4A76">
        <w:rPr>
          <w:rFonts w:ascii="Times New Roman" w:hAnsi="Times New Roman" w:cs="Times New Roman"/>
          <w:sz w:val="24"/>
          <w:szCs w:val="24"/>
        </w:rPr>
        <w:t>с 23,40 до 8,3</w:t>
      </w:r>
      <w:r w:rsidR="00C757B8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2B5F38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2B5F38">
        <w:rPr>
          <w:rFonts w:ascii="Times New Roman" w:hAnsi="Times New Roman" w:cs="Times New Roman"/>
          <w:sz w:val="24"/>
          <w:szCs w:val="24"/>
        </w:rPr>
        <w:t>/чел.</w:t>
      </w:r>
      <w:r w:rsidR="00C757B8">
        <w:rPr>
          <w:rFonts w:ascii="Times New Roman" w:hAnsi="Times New Roman" w:cs="Times New Roman"/>
          <w:sz w:val="24"/>
          <w:szCs w:val="24"/>
        </w:rPr>
        <w:t>;</w:t>
      </w:r>
    </w:p>
    <w:p w:rsidR="002B5F38" w:rsidRDefault="002B5F38" w:rsidP="002B5F3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Удельный расход горячей воды на снабжение ор</w:t>
      </w:r>
      <w:r>
        <w:rPr>
          <w:rFonts w:ascii="Times New Roman" w:hAnsi="Times New Roman" w:cs="Times New Roman"/>
          <w:sz w:val="24"/>
          <w:szCs w:val="24"/>
        </w:rPr>
        <w:t>ганов местного самоуправления и</w:t>
      </w:r>
    </w:p>
    <w:p w:rsidR="002B5F38" w:rsidRPr="002B5F38" w:rsidRDefault="002B5F38" w:rsidP="002B5F38">
      <w:pPr>
        <w:pStyle w:val="a4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муниципальных учреждений (в р</w:t>
      </w:r>
      <w:r w:rsidR="00C757B8">
        <w:rPr>
          <w:rFonts w:ascii="Times New Roman" w:hAnsi="Times New Roman" w:cs="Times New Roman"/>
          <w:sz w:val="24"/>
          <w:szCs w:val="24"/>
        </w:rPr>
        <w:t xml:space="preserve">асчете на 1 человека) </w:t>
      </w:r>
      <w:r w:rsidR="00776D1E">
        <w:rPr>
          <w:rFonts w:ascii="Times New Roman" w:hAnsi="Times New Roman" w:cs="Times New Roman"/>
          <w:sz w:val="24"/>
          <w:szCs w:val="24"/>
        </w:rPr>
        <w:t>снижен</w:t>
      </w:r>
      <w:r w:rsidR="00C05B2E">
        <w:rPr>
          <w:rFonts w:ascii="Times New Roman" w:hAnsi="Times New Roman" w:cs="Times New Roman"/>
          <w:sz w:val="24"/>
          <w:szCs w:val="24"/>
        </w:rPr>
        <w:t xml:space="preserve"> </w:t>
      </w:r>
      <w:r w:rsidR="00C757B8">
        <w:rPr>
          <w:rFonts w:ascii="Times New Roman" w:hAnsi="Times New Roman" w:cs="Times New Roman"/>
          <w:sz w:val="24"/>
          <w:szCs w:val="24"/>
        </w:rPr>
        <w:t xml:space="preserve">с </w:t>
      </w:r>
      <w:r w:rsidR="00CE4A76">
        <w:rPr>
          <w:rFonts w:ascii="Times New Roman" w:hAnsi="Times New Roman" w:cs="Times New Roman"/>
          <w:sz w:val="24"/>
          <w:szCs w:val="24"/>
        </w:rPr>
        <w:t>9,10 до 3,2</w:t>
      </w:r>
      <w:r w:rsidR="00C757B8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757B8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C757B8">
        <w:rPr>
          <w:rFonts w:ascii="Times New Roman" w:hAnsi="Times New Roman" w:cs="Times New Roman"/>
          <w:sz w:val="24"/>
          <w:szCs w:val="24"/>
        </w:rPr>
        <w:t xml:space="preserve">/чел.; </w:t>
      </w:r>
    </w:p>
    <w:p w:rsidR="00C05B2E" w:rsidRDefault="002B5F38" w:rsidP="00C757B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Удельный расход холодной воды в многоквартирны</w:t>
      </w:r>
      <w:r>
        <w:rPr>
          <w:rFonts w:ascii="Times New Roman" w:hAnsi="Times New Roman" w:cs="Times New Roman"/>
          <w:sz w:val="24"/>
          <w:szCs w:val="24"/>
        </w:rPr>
        <w:t>х домах (в расчете на 1 жителя)</w:t>
      </w:r>
    </w:p>
    <w:p w:rsidR="002B5F38" w:rsidRPr="00C757B8" w:rsidRDefault="00776D1E" w:rsidP="00C757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</w:t>
      </w:r>
      <w:r w:rsidR="00C05B2E">
        <w:rPr>
          <w:rFonts w:ascii="Times New Roman" w:hAnsi="Times New Roman" w:cs="Times New Roman"/>
          <w:sz w:val="24"/>
          <w:szCs w:val="24"/>
        </w:rPr>
        <w:t xml:space="preserve"> </w:t>
      </w:r>
      <w:r w:rsidR="00C757B8">
        <w:rPr>
          <w:rFonts w:ascii="Times New Roman" w:hAnsi="Times New Roman" w:cs="Times New Roman"/>
          <w:sz w:val="24"/>
          <w:szCs w:val="24"/>
        </w:rPr>
        <w:t>с</w:t>
      </w:r>
      <w:r w:rsidR="00C05B2E">
        <w:rPr>
          <w:rFonts w:ascii="Times New Roman" w:hAnsi="Times New Roman" w:cs="Times New Roman"/>
          <w:sz w:val="24"/>
          <w:szCs w:val="24"/>
        </w:rPr>
        <w:t xml:space="preserve"> </w:t>
      </w:r>
      <w:r w:rsidR="00C757B8">
        <w:rPr>
          <w:rFonts w:ascii="Times New Roman" w:hAnsi="Times New Roman" w:cs="Times New Roman"/>
          <w:sz w:val="24"/>
          <w:szCs w:val="24"/>
        </w:rPr>
        <w:t xml:space="preserve">28,70 до 28,00 </w:t>
      </w:r>
      <w:proofErr w:type="spellStart"/>
      <w:r w:rsidR="002B5F38" w:rsidRPr="00C757B8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2B5F38" w:rsidRPr="00C757B8">
        <w:rPr>
          <w:rFonts w:ascii="Times New Roman" w:hAnsi="Times New Roman" w:cs="Times New Roman"/>
          <w:sz w:val="24"/>
          <w:szCs w:val="24"/>
        </w:rPr>
        <w:t>/чел.</w:t>
      </w:r>
      <w:r w:rsidR="00C757B8">
        <w:rPr>
          <w:rFonts w:ascii="Times New Roman" w:hAnsi="Times New Roman" w:cs="Times New Roman"/>
          <w:sz w:val="24"/>
          <w:szCs w:val="24"/>
        </w:rPr>
        <w:t>;</w:t>
      </w:r>
    </w:p>
    <w:p w:rsidR="00C05B2E" w:rsidRDefault="002B5F38" w:rsidP="00C757B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Удельный расход горячей воды в многоквартирны</w:t>
      </w:r>
      <w:r>
        <w:rPr>
          <w:rFonts w:ascii="Times New Roman" w:hAnsi="Times New Roman" w:cs="Times New Roman"/>
          <w:sz w:val="24"/>
          <w:szCs w:val="24"/>
        </w:rPr>
        <w:t>х домах (в расчете на 1 жителя)</w:t>
      </w:r>
    </w:p>
    <w:p w:rsidR="002B5F38" w:rsidRPr="00C05B2E" w:rsidRDefault="00776D1E" w:rsidP="00C05B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</w:t>
      </w:r>
      <w:r w:rsidR="00C05B2E">
        <w:rPr>
          <w:rFonts w:ascii="Times New Roman" w:hAnsi="Times New Roman" w:cs="Times New Roman"/>
          <w:sz w:val="24"/>
          <w:szCs w:val="24"/>
        </w:rPr>
        <w:t xml:space="preserve"> </w:t>
      </w:r>
      <w:r w:rsidR="00C757B8">
        <w:rPr>
          <w:rFonts w:ascii="Times New Roman" w:hAnsi="Times New Roman" w:cs="Times New Roman"/>
          <w:sz w:val="24"/>
          <w:szCs w:val="24"/>
        </w:rPr>
        <w:t xml:space="preserve">с </w:t>
      </w:r>
      <w:r w:rsidR="00C757B8" w:rsidRPr="00C05B2E">
        <w:rPr>
          <w:rFonts w:ascii="Times New Roman" w:hAnsi="Times New Roman" w:cs="Times New Roman"/>
          <w:sz w:val="24"/>
          <w:szCs w:val="24"/>
        </w:rPr>
        <w:t xml:space="preserve">21,60 до 19,50 </w:t>
      </w:r>
      <w:proofErr w:type="spellStart"/>
      <w:r w:rsidR="002B5F38" w:rsidRPr="00C05B2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2B5F38" w:rsidRPr="00C05B2E">
        <w:rPr>
          <w:rFonts w:ascii="Times New Roman" w:hAnsi="Times New Roman" w:cs="Times New Roman"/>
          <w:sz w:val="24"/>
          <w:szCs w:val="24"/>
        </w:rPr>
        <w:t>/чел.</w:t>
      </w:r>
      <w:r w:rsidR="00C757B8" w:rsidRPr="00C05B2E">
        <w:rPr>
          <w:rFonts w:ascii="Times New Roman" w:hAnsi="Times New Roman" w:cs="Times New Roman"/>
          <w:sz w:val="24"/>
          <w:szCs w:val="24"/>
        </w:rPr>
        <w:t>;</w:t>
      </w:r>
    </w:p>
    <w:p w:rsidR="002B5F38" w:rsidRDefault="002B5F38" w:rsidP="002B5F3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 xml:space="preserve">Удельный расход электрической энергии, используемой при передаче тепловой </w:t>
      </w:r>
    </w:p>
    <w:p w:rsidR="002B5F38" w:rsidRPr="002B5F38" w:rsidRDefault="002B5F38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эн</w:t>
      </w:r>
      <w:r w:rsidR="00090EA3">
        <w:rPr>
          <w:rFonts w:ascii="Times New Roman" w:hAnsi="Times New Roman" w:cs="Times New Roman"/>
          <w:sz w:val="24"/>
          <w:szCs w:val="24"/>
        </w:rPr>
        <w:t xml:space="preserve">ергии в системах теплоснабжения </w:t>
      </w:r>
      <w:r w:rsidR="00776D1E">
        <w:rPr>
          <w:rFonts w:ascii="Times New Roman" w:hAnsi="Times New Roman" w:cs="Times New Roman"/>
          <w:sz w:val="24"/>
          <w:szCs w:val="24"/>
        </w:rPr>
        <w:t>снижен</w:t>
      </w:r>
      <w:r w:rsidR="00C05B2E">
        <w:rPr>
          <w:rFonts w:ascii="Times New Roman" w:hAnsi="Times New Roman" w:cs="Times New Roman"/>
          <w:sz w:val="24"/>
          <w:szCs w:val="24"/>
        </w:rPr>
        <w:t xml:space="preserve"> </w:t>
      </w:r>
      <w:r w:rsidR="00C757B8">
        <w:rPr>
          <w:rFonts w:ascii="Times New Roman" w:hAnsi="Times New Roman" w:cs="Times New Roman"/>
          <w:sz w:val="24"/>
          <w:szCs w:val="24"/>
        </w:rPr>
        <w:t xml:space="preserve">с 44,60 до 41,20 </w:t>
      </w:r>
      <w:proofErr w:type="spellStart"/>
      <w:r w:rsidRPr="002B5F38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2B5F38">
        <w:rPr>
          <w:rFonts w:ascii="Times New Roman" w:hAnsi="Times New Roman" w:cs="Times New Roman"/>
          <w:sz w:val="24"/>
          <w:szCs w:val="24"/>
        </w:rPr>
        <w:t>/Гкал</w:t>
      </w:r>
      <w:r w:rsidR="00C757B8">
        <w:rPr>
          <w:rFonts w:ascii="Times New Roman" w:hAnsi="Times New Roman" w:cs="Times New Roman"/>
          <w:sz w:val="24"/>
          <w:szCs w:val="24"/>
        </w:rPr>
        <w:t>;</w:t>
      </w:r>
    </w:p>
    <w:p w:rsidR="002B5F38" w:rsidRDefault="002B5F38" w:rsidP="002B5F3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Доля потерь тепловой энергии при ее передаче в о</w:t>
      </w:r>
      <w:r>
        <w:rPr>
          <w:rFonts w:ascii="Times New Roman" w:hAnsi="Times New Roman" w:cs="Times New Roman"/>
          <w:sz w:val="24"/>
          <w:szCs w:val="24"/>
        </w:rPr>
        <w:t>бщем объеме переданной тепловой</w:t>
      </w:r>
    </w:p>
    <w:p w:rsidR="002B5F38" w:rsidRPr="002B5F38" w:rsidRDefault="003749D6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энергии </w:t>
      </w:r>
      <w:r w:rsidR="00DF58E3">
        <w:rPr>
          <w:rFonts w:ascii="Times New Roman" w:hAnsi="Times New Roman" w:cs="Times New Roman"/>
          <w:sz w:val="24"/>
          <w:szCs w:val="24"/>
        </w:rPr>
        <w:t>снижена</w:t>
      </w:r>
      <w:r w:rsidR="00C05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15,60 до 14,20 </w:t>
      </w:r>
      <w:r w:rsidR="002B5F38" w:rsidRPr="002B5F3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5B2E" w:rsidRDefault="002B5F38" w:rsidP="003749D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lastRenderedPageBreak/>
        <w:t>Доля потерь воды при ее передаче в общем объеме переданной воды</w:t>
      </w:r>
      <w:r w:rsidR="003749D6">
        <w:rPr>
          <w:rFonts w:ascii="Times New Roman" w:hAnsi="Times New Roman" w:cs="Times New Roman"/>
          <w:sz w:val="24"/>
          <w:szCs w:val="24"/>
        </w:rPr>
        <w:t xml:space="preserve"> </w:t>
      </w:r>
      <w:r w:rsidR="00DF58E3">
        <w:rPr>
          <w:rFonts w:ascii="Times New Roman" w:hAnsi="Times New Roman" w:cs="Times New Roman"/>
          <w:sz w:val="24"/>
          <w:szCs w:val="24"/>
        </w:rPr>
        <w:t>снижена</w:t>
      </w:r>
      <w:r w:rsidR="00C05B2E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2B5F38" w:rsidRPr="00C05B2E" w:rsidRDefault="003749D6" w:rsidP="00C05B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38,00 до </w:t>
      </w:r>
      <w:r w:rsidRPr="00C05B2E">
        <w:rPr>
          <w:rFonts w:ascii="Times New Roman" w:hAnsi="Times New Roman" w:cs="Times New Roman"/>
          <w:sz w:val="24"/>
          <w:szCs w:val="24"/>
        </w:rPr>
        <w:t>16,00</w:t>
      </w:r>
      <w:r w:rsidR="002B5F38" w:rsidRPr="00C05B2E">
        <w:rPr>
          <w:rFonts w:ascii="Times New Roman" w:hAnsi="Times New Roman" w:cs="Times New Roman"/>
          <w:sz w:val="24"/>
          <w:szCs w:val="24"/>
        </w:rPr>
        <w:t>%</w:t>
      </w:r>
      <w:r w:rsidRPr="00C05B2E">
        <w:rPr>
          <w:rFonts w:ascii="Times New Roman" w:hAnsi="Times New Roman" w:cs="Times New Roman"/>
          <w:sz w:val="24"/>
          <w:szCs w:val="24"/>
        </w:rPr>
        <w:t>;</w:t>
      </w:r>
    </w:p>
    <w:p w:rsidR="00DA2E2E" w:rsidRDefault="002B5F38" w:rsidP="00DA2E2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Удельный расход электрической эне</w:t>
      </w:r>
      <w:r>
        <w:rPr>
          <w:rFonts w:ascii="Times New Roman" w:hAnsi="Times New Roman" w:cs="Times New Roman"/>
          <w:sz w:val="24"/>
          <w:szCs w:val="24"/>
        </w:rPr>
        <w:t>ргии, используемой для передачи</w:t>
      </w:r>
    </w:p>
    <w:p w:rsidR="002B5F38" w:rsidRPr="00DA2E2E" w:rsidRDefault="002B5F38" w:rsidP="00DA2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2E2E">
        <w:rPr>
          <w:rFonts w:ascii="Times New Roman" w:hAnsi="Times New Roman" w:cs="Times New Roman"/>
          <w:sz w:val="24"/>
          <w:szCs w:val="24"/>
        </w:rPr>
        <w:t>(транспортировки) воды в системах водоснабжения (на 1 куб. метр)</w:t>
      </w:r>
      <w:r w:rsidRPr="00DA2E2E">
        <w:rPr>
          <w:rFonts w:ascii="Times New Roman" w:hAnsi="Times New Roman" w:cs="Times New Roman"/>
          <w:sz w:val="24"/>
          <w:szCs w:val="24"/>
        </w:rPr>
        <w:tab/>
      </w:r>
      <w:r w:rsidR="00776D1E">
        <w:rPr>
          <w:rFonts w:ascii="Times New Roman" w:hAnsi="Times New Roman" w:cs="Times New Roman"/>
          <w:sz w:val="24"/>
          <w:szCs w:val="24"/>
        </w:rPr>
        <w:t>снижен</w:t>
      </w:r>
      <w:r w:rsidR="00DA2E2E" w:rsidRPr="00DA2E2E">
        <w:rPr>
          <w:rFonts w:ascii="Times New Roman" w:hAnsi="Times New Roman" w:cs="Times New Roman"/>
          <w:sz w:val="24"/>
          <w:szCs w:val="24"/>
        </w:rPr>
        <w:t xml:space="preserve"> с </w:t>
      </w:r>
      <w:r w:rsidR="00DA2E2E">
        <w:rPr>
          <w:rFonts w:ascii="Times New Roman" w:hAnsi="Times New Roman" w:cs="Times New Roman"/>
          <w:sz w:val="24"/>
          <w:szCs w:val="24"/>
        </w:rPr>
        <w:t>1,40 до 0,70</w:t>
      </w:r>
      <w:r w:rsidR="00DA2E2E" w:rsidRPr="00DA2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E2E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DA2E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A2E2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DA2E2E" w:rsidRPr="00DA2E2E">
        <w:rPr>
          <w:rFonts w:ascii="Times New Roman" w:hAnsi="Times New Roman" w:cs="Times New Roman"/>
          <w:sz w:val="24"/>
          <w:szCs w:val="24"/>
        </w:rPr>
        <w:t>;</w:t>
      </w:r>
    </w:p>
    <w:p w:rsidR="002B5F38" w:rsidRDefault="002B5F38" w:rsidP="002B5F3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 xml:space="preserve">Удельный расход электрической энергии в системах уличного освещения (на 1 кв. </w:t>
      </w:r>
    </w:p>
    <w:p w:rsidR="002B5F38" w:rsidRPr="002B5F38" w:rsidRDefault="002B5F38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B5F38">
        <w:rPr>
          <w:rFonts w:ascii="Times New Roman" w:hAnsi="Times New Roman" w:cs="Times New Roman"/>
          <w:sz w:val="24"/>
          <w:szCs w:val="24"/>
        </w:rPr>
        <w:t>метр освещаемой площади с уровнем освещенности, соответствующим установленным нормативам)</w:t>
      </w:r>
      <w:r w:rsidRPr="002B5F38">
        <w:rPr>
          <w:rFonts w:ascii="Times New Roman" w:hAnsi="Times New Roman" w:cs="Times New Roman"/>
          <w:sz w:val="24"/>
          <w:szCs w:val="24"/>
        </w:rPr>
        <w:tab/>
      </w:r>
      <w:r w:rsidR="00776D1E">
        <w:rPr>
          <w:rFonts w:ascii="Times New Roman" w:hAnsi="Times New Roman" w:cs="Times New Roman"/>
          <w:sz w:val="24"/>
          <w:szCs w:val="24"/>
        </w:rPr>
        <w:t>снижен</w:t>
      </w:r>
      <w:r w:rsidR="00DA2E2E">
        <w:rPr>
          <w:rFonts w:ascii="Times New Roman" w:hAnsi="Times New Roman" w:cs="Times New Roman"/>
          <w:sz w:val="24"/>
          <w:szCs w:val="24"/>
        </w:rPr>
        <w:t xml:space="preserve"> с 6,10 до 3,3</w:t>
      </w:r>
      <w:r w:rsidR="00DA2E2E" w:rsidRPr="00DA2E2E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2B5F38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2B5F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5F3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A2E2E">
        <w:rPr>
          <w:rFonts w:ascii="Times New Roman" w:hAnsi="Times New Roman" w:cs="Times New Roman"/>
          <w:sz w:val="24"/>
          <w:szCs w:val="24"/>
        </w:rPr>
        <w:t>;</w:t>
      </w:r>
    </w:p>
    <w:p w:rsidR="00065206" w:rsidRDefault="002B5F38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5F38" w:rsidRDefault="00F873D0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5F38">
        <w:rPr>
          <w:rFonts w:ascii="Times New Roman" w:hAnsi="Times New Roman" w:cs="Times New Roman"/>
          <w:sz w:val="24"/>
          <w:szCs w:val="24"/>
        </w:rPr>
        <w:t xml:space="preserve">При </w:t>
      </w:r>
      <w:r w:rsidR="00065206">
        <w:rPr>
          <w:rFonts w:ascii="Times New Roman" w:hAnsi="Times New Roman" w:cs="Times New Roman"/>
          <w:sz w:val="24"/>
          <w:szCs w:val="24"/>
        </w:rPr>
        <w:t xml:space="preserve">этом </w:t>
      </w:r>
      <w:r w:rsidR="00891085">
        <w:rPr>
          <w:rFonts w:ascii="Times New Roman" w:hAnsi="Times New Roman" w:cs="Times New Roman"/>
          <w:sz w:val="24"/>
          <w:szCs w:val="24"/>
        </w:rPr>
        <w:t>частично достигнуты следующие</w:t>
      </w:r>
      <w:r w:rsidR="002B5F38">
        <w:rPr>
          <w:rFonts w:ascii="Times New Roman" w:hAnsi="Times New Roman" w:cs="Times New Roman"/>
          <w:sz w:val="24"/>
          <w:szCs w:val="24"/>
        </w:rPr>
        <w:t xml:space="preserve"> показа</w:t>
      </w:r>
      <w:r w:rsidR="00891085">
        <w:rPr>
          <w:rFonts w:ascii="Times New Roman" w:hAnsi="Times New Roman" w:cs="Times New Roman"/>
          <w:sz w:val="24"/>
          <w:szCs w:val="24"/>
        </w:rPr>
        <w:t>тели</w:t>
      </w:r>
      <w:r w:rsidR="00C757B8">
        <w:rPr>
          <w:rFonts w:ascii="Times New Roman" w:hAnsi="Times New Roman" w:cs="Times New Roman"/>
          <w:sz w:val="24"/>
          <w:szCs w:val="24"/>
        </w:rPr>
        <w:t xml:space="preserve"> </w:t>
      </w:r>
      <w:r w:rsidR="00B32182">
        <w:rPr>
          <w:rFonts w:ascii="Times New Roman" w:hAnsi="Times New Roman" w:cs="Times New Roman"/>
          <w:sz w:val="24"/>
          <w:szCs w:val="24"/>
        </w:rPr>
        <w:t>(по отношению к плановым на 2013 год показателям)</w:t>
      </w:r>
      <w:r w:rsidR="002B5F38">
        <w:rPr>
          <w:rFonts w:ascii="Times New Roman" w:hAnsi="Times New Roman" w:cs="Times New Roman"/>
          <w:sz w:val="24"/>
          <w:szCs w:val="24"/>
        </w:rPr>
        <w:t>:</w:t>
      </w:r>
    </w:p>
    <w:p w:rsidR="00065206" w:rsidRDefault="00065206" w:rsidP="0006520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>Удельный расход электрической энерги</w:t>
      </w:r>
      <w:r>
        <w:rPr>
          <w:rFonts w:ascii="Times New Roman" w:hAnsi="Times New Roman" w:cs="Times New Roman"/>
          <w:sz w:val="24"/>
          <w:szCs w:val="24"/>
        </w:rPr>
        <w:t>и на снабжение органов местного</w:t>
      </w:r>
    </w:p>
    <w:p w:rsidR="00065206" w:rsidRPr="00065206" w:rsidRDefault="00065206" w:rsidP="000652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>самоуправления и муниципальных учреждений (в расче</w:t>
      </w:r>
      <w:r>
        <w:rPr>
          <w:rFonts w:ascii="Times New Roman" w:hAnsi="Times New Roman" w:cs="Times New Roman"/>
          <w:sz w:val="24"/>
          <w:szCs w:val="24"/>
        </w:rPr>
        <w:t xml:space="preserve">те на 1 кв. метр общей площади) </w:t>
      </w:r>
      <w:r w:rsidR="00776D1E">
        <w:rPr>
          <w:rFonts w:ascii="Times New Roman" w:hAnsi="Times New Roman" w:cs="Times New Roman"/>
          <w:sz w:val="24"/>
          <w:szCs w:val="24"/>
        </w:rPr>
        <w:t xml:space="preserve">увеличился с 0,70 до 33,00 </w:t>
      </w:r>
      <w:proofErr w:type="spellStart"/>
      <w:r w:rsidRPr="00065206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0652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52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76D1E">
        <w:rPr>
          <w:rFonts w:ascii="Times New Roman" w:hAnsi="Times New Roman" w:cs="Times New Roman"/>
          <w:sz w:val="24"/>
          <w:szCs w:val="24"/>
        </w:rPr>
        <w:t>;</w:t>
      </w:r>
    </w:p>
    <w:p w:rsidR="00065206" w:rsidRDefault="00065206" w:rsidP="0006520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 xml:space="preserve">Удельный расход тепловой энергии на снабжение органов местного самоуправления и </w:t>
      </w:r>
    </w:p>
    <w:p w:rsidR="00065206" w:rsidRPr="00065206" w:rsidRDefault="00065206" w:rsidP="000652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>муниципальных учреждений (в расчете на 1 кв. метр общей площади)</w:t>
      </w:r>
      <w:r w:rsidR="00776D1E">
        <w:rPr>
          <w:rFonts w:ascii="Times New Roman" w:hAnsi="Times New Roman" w:cs="Times New Roman"/>
          <w:sz w:val="24"/>
          <w:szCs w:val="24"/>
        </w:rPr>
        <w:t xml:space="preserve"> увеличился с 0,1 до 0,2 </w:t>
      </w:r>
      <w:r w:rsidRPr="00065206">
        <w:rPr>
          <w:rFonts w:ascii="Times New Roman" w:hAnsi="Times New Roman" w:cs="Times New Roman"/>
          <w:sz w:val="24"/>
          <w:szCs w:val="24"/>
        </w:rPr>
        <w:t>Гкал/</w:t>
      </w:r>
      <w:proofErr w:type="spellStart"/>
      <w:r w:rsidRPr="000652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76D1E">
        <w:rPr>
          <w:rFonts w:ascii="Times New Roman" w:hAnsi="Times New Roman" w:cs="Times New Roman"/>
          <w:sz w:val="24"/>
          <w:szCs w:val="24"/>
        </w:rPr>
        <w:t>;</w:t>
      </w:r>
    </w:p>
    <w:p w:rsidR="00065206" w:rsidRDefault="00065206" w:rsidP="0006520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 xml:space="preserve">Удельный расход электрической энергии в многоквартирных домах (в расчете на 1 кв. </w:t>
      </w:r>
    </w:p>
    <w:p w:rsidR="00065206" w:rsidRPr="00065206" w:rsidRDefault="00065206" w:rsidP="000652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>метр общей площади)</w:t>
      </w:r>
      <w:r w:rsidR="00776D1E">
        <w:rPr>
          <w:rFonts w:ascii="Times New Roman" w:hAnsi="Times New Roman" w:cs="Times New Roman"/>
          <w:sz w:val="24"/>
          <w:szCs w:val="24"/>
        </w:rPr>
        <w:t xml:space="preserve"> увеличился с 32,40 до 33,60 </w:t>
      </w:r>
      <w:proofErr w:type="spellStart"/>
      <w:r w:rsidRPr="00065206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0652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52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76D1E">
        <w:rPr>
          <w:rFonts w:ascii="Times New Roman" w:hAnsi="Times New Roman" w:cs="Times New Roman"/>
          <w:sz w:val="24"/>
          <w:szCs w:val="24"/>
        </w:rPr>
        <w:t>;</w:t>
      </w:r>
    </w:p>
    <w:p w:rsidR="00065206" w:rsidRDefault="00065206" w:rsidP="0006520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>Удельный расход природного газа в многоква</w:t>
      </w:r>
      <w:r>
        <w:rPr>
          <w:rFonts w:ascii="Times New Roman" w:hAnsi="Times New Roman" w:cs="Times New Roman"/>
          <w:sz w:val="24"/>
          <w:szCs w:val="24"/>
        </w:rPr>
        <w:t>ртирных домах с иными системами</w:t>
      </w:r>
    </w:p>
    <w:p w:rsidR="002B5F38" w:rsidRDefault="00065206" w:rsidP="000652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5206">
        <w:rPr>
          <w:rFonts w:ascii="Times New Roman" w:hAnsi="Times New Roman" w:cs="Times New Roman"/>
          <w:sz w:val="24"/>
          <w:szCs w:val="24"/>
        </w:rPr>
        <w:t>теплоснабжения (в расчете на 1 жителя)</w:t>
      </w:r>
      <w:r w:rsidRPr="00065206">
        <w:rPr>
          <w:rFonts w:ascii="Times New Roman" w:hAnsi="Times New Roman" w:cs="Times New Roman"/>
          <w:sz w:val="24"/>
          <w:szCs w:val="24"/>
        </w:rPr>
        <w:tab/>
      </w:r>
      <w:r w:rsidR="00776D1E">
        <w:rPr>
          <w:rFonts w:ascii="Times New Roman" w:hAnsi="Times New Roman" w:cs="Times New Roman"/>
          <w:sz w:val="24"/>
          <w:szCs w:val="24"/>
        </w:rPr>
        <w:t xml:space="preserve">увеличился с 120,10 до 136,30 </w:t>
      </w:r>
      <w:proofErr w:type="spellStart"/>
      <w:r w:rsidRPr="00065206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065206">
        <w:rPr>
          <w:rFonts w:ascii="Times New Roman" w:hAnsi="Times New Roman" w:cs="Times New Roman"/>
          <w:sz w:val="24"/>
          <w:szCs w:val="24"/>
        </w:rPr>
        <w:t>/чел.</w:t>
      </w:r>
    </w:p>
    <w:p w:rsidR="00D01395" w:rsidRDefault="0081291B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Показатели достигнуты частично в связи </w:t>
      </w:r>
      <w:r w:rsidR="00D01395">
        <w:rPr>
          <w:rFonts w:ascii="Times New Roman" w:hAnsi="Times New Roman" w:cs="Times New Roman"/>
          <w:sz w:val="24"/>
          <w:szCs w:val="24"/>
        </w:rPr>
        <w:t>увеличением площади муниципальных учреждений, количества потребителей, количества энергопотребляющих установок.</w:t>
      </w:r>
    </w:p>
    <w:p w:rsidR="002B5F38" w:rsidRDefault="00D01395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BC" w:rsidRDefault="00F873D0" w:rsidP="002B5F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291B">
        <w:rPr>
          <w:rFonts w:ascii="Times New Roman" w:hAnsi="Times New Roman" w:cs="Times New Roman"/>
          <w:sz w:val="24"/>
          <w:szCs w:val="24"/>
        </w:rPr>
        <w:t>Так же достигнуты частично следующие п</w:t>
      </w:r>
      <w:r>
        <w:rPr>
          <w:rFonts w:ascii="Times New Roman" w:hAnsi="Times New Roman" w:cs="Times New Roman"/>
          <w:sz w:val="24"/>
          <w:szCs w:val="24"/>
        </w:rPr>
        <w:t xml:space="preserve">оказатели, характеризующие доли объемов энергетических ресурсов, расчеты за которые осуществляются с использованием приборов учета, в общем объеме энергетических ресурсов, потребляемых (используемых) на территории муниципального образования:  </w:t>
      </w:r>
    </w:p>
    <w:p w:rsidR="00F873D0" w:rsidRDefault="00F873D0" w:rsidP="00F873D0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 xml:space="preserve">Доля объема тепловой энергии, расчеты за которую осуществляются с </w:t>
      </w:r>
    </w:p>
    <w:p w:rsidR="00B43E84" w:rsidRDefault="00F873D0" w:rsidP="00F873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>использованием приборов учета, в общем объеме тепловой энергии, потребляемой (используемой) на территории муниципального образования</w:t>
      </w:r>
      <w:r w:rsidR="00B43E84">
        <w:rPr>
          <w:rFonts w:ascii="Times New Roman" w:hAnsi="Times New Roman" w:cs="Times New Roman"/>
          <w:sz w:val="24"/>
          <w:szCs w:val="24"/>
        </w:rPr>
        <w:t xml:space="preserve"> (план 65,00%/ факт 57,30%);</w:t>
      </w:r>
    </w:p>
    <w:p w:rsidR="00B43E84" w:rsidRDefault="00F873D0" w:rsidP="00B43E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 xml:space="preserve">Доля объема холодной воды, расчеты за которую осуществляются с использованием </w:t>
      </w:r>
    </w:p>
    <w:p w:rsidR="000717BC" w:rsidRDefault="00F873D0" w:rsidP="00B43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>приборов учета, в общем объеме воды, потребляемой (используемой) на территории муниципального образования</w:t>
      </w:r>
      <w:r w:rsidR="00B43E84">
        <w:rPr>
          <w:rFonts w:ascii="Times New Roman" w:hAnsi="Times New Roman" w:cs="Times New Roman"/>
          <w:sz w:val="24"/>
          <w:szCs w:val="24"/>
        </w:rPr>
        <w:t xml:space="preserve"> (план 97,40%/ факт 50,80%);</w:t>
      </w:r>
    </w:p>
    <w:p w:rsidR="00B43E84" w:rsidRDefault="00B43E84" w:rsidP="00B43E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E84">
        <w:rPr>
          <w:rFonts w:ascii="Times New Roman" w:hAnsi="Times New Roman" w:cs="Times New Roman"/>
          <w:sz w:val="24"/>
          <w:szCs w:val="24"/>
        </w:rPr>
        <w:t xml:space="preserve">Доля объема природного газа, расчеты за который осуществляются с использованием </w:t>
      </w:r>
    </w:p>
    <w:p w:rsidR="00B43E84" w:rsidRDefault="00B43E84" w:rsidP="00B43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43E84">
        <w:rPr>
          <w:rFonts w:ascii="Times New Roman" w:hAnsi="Times New Roman" w:cs="Times New Roman"/>
          <w:sz w:val="24"/>
          <w:szCs w:val="24"/>
        </w:rPr>
        <w:t>приборов учета, в общем объеме природного газа, потребляемого (используемого)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(план 99,00%/ факт 95,30%).</w:t>
      </w:r>
    </w:p>
    <w:p w:rsidR="0081291B" w:rsidRDefault="00B43E84" w:rsidP="00B43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291B">
        <w:rPr>
          <w:rFonts w:ascii="Times New Roman" w:hAnsi="Times New Roman" w:cs="Times New Roman"/>
          <w:sz w:val="24"/>
          <w:szCs w:val="24"/>
        </w:rPr>
        <w:t xml:space="preserve">Показатели достигнуты частично в связи с тем, что не все потребители энергетических ресурсов оборудованы приборами учета. </w:t>
      </w:r>
    </w:p>
    <w:p w:rsidR="00DF58E3" w:rsidRDefault="0081291B" w:rsidP="00B43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84" w:rsidRDefault="00DF58E3" w:rsidP="00B43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3E84">
        <w:rPr>
          <w:rFonts w:ascii="Times New Roman" w:hAnsi="Times New Roman" w:cs="Times New Roman"/>
          <w:sz w:val="24"/>
          <w:szCs w:val="24"/>
        </w:rPr>
        <w:t>При этом</w:t>
      </w:r>
      <w:r>
        <w:rPr>
          <w:rFonts w:ascii="Times New Roman" w:hAnsi="Times New Roman" w:cs="Times New Roman"/>
          <w:sz w:val="24"/>
          <w:szCs w:val="24"/>
        </w:rPr>
        <w:t xml:space="preserve"> показатель по электрической энергии «</w:t>
      </w:r>
      <w:r w:rsidRPr="00DF58E3">
        <w:rPr>
          <w:rFonts w:ascii="Times New Roman" w:hAnsi="Times New Roman" w:cs="Times New Roman"/>
          <w:sz w:val="24"/>
          <w:szCs w:val="24"/>
        </w:rP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 достигнут на 111% (план 89,80%/ факт 100,00%), так же показатель по горячей воде «</w:t>
      </w:r>
      <w:r w:rsidRPr="00DF58E3">
        <w:rPr>
          <w:rFonts w:ascii="Times New Roman" w:hAnsi="Times New Roman" w:cs="Times New Roman"/>
          <w:sz w:val="24"/>
          <w:szCs w:val="24"/>
        </w:rPr>
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достигнут на </w:t>
      </w:r>
      <w:r w:rsidR="00C70E84">
        <w:rPr>
          <w:rFonts w:ascii="Times New Roman" w:hAnsi="Times New Roman" w:cs="Times New Roman"/>
          <w:sz w:val="24"/>
          <w:szCs w:val="24"/>
        </w:rPr>
        <w:t>110% (план 55,00%/ факт 60,60%)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8E3" w:rsidRDefault="002C5690" w:rsidP="002C569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A53F9B" w:rsidRPr="00454FDE" w:rsidSect="00C655BC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Y="781"/>
        <w:tblW w:w="16097" w:type="dxa"/>
        <w:tblLayout w:type="fixed"/>
        <w:tblLook w:val="04A0" w:firstRow="1" w:lastRow="0" w:firstColumn="1" w:lastColumn="0" w:noHBand="0" w:noVBand="1"/>
      </w:tblPr>
      <w:tblGrid>
        <w:gridCol w:w="548"/>
        <w:gridCol w:w="6347"/>
        <w:gridCol w:w="1342"/>
        <w:gridCol w:w="1722"/>
        <w:gridCol w:w="1518"/>
        <w:gridCol w:w="1464"/>
        <w:gridCol w:w="1533"/>
        <w:gridCol w:w="1623"/>
      </w:tblGrid>
      <w:tr w:rsidR="00A53F9B" w:rsidRPr="00A53F9B" w:rsidTr="00A53F9B">
        <w:trPr>
          <w:trHeight w:val="516"/>
        </w:trPr>
        <w:tc>
          <w:tcPr>
            <w:tcW w:w="16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Отчет о ходе реализации долгосрочной целевой программы и использования финансовых средств программы                                                                                                                                                 "Энергосбережение и повышение энергетической эффективности города </w:t>
            </w:r>
            <w:proofErr w:type="spellStart"/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2011-2015 годы и на перспективу до 2020 года"</w:t>
            </w:r>
          </w:p>
        </w:tc>
      </w:tr>
      <w:tr w:rsidR="00A53F9B" w:rsidRPr="00A53F9B" w:rsidTr="00A53F9B">
        <w:trPr>
          <w:trHeight w:val="221"/>
        </w:trPr>
        <w:tc>
          <w:tcPr>
            <w:tcW w:w="160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4 квартал 2013 года</w:t>
            </w:r>
          </w:p>
        </w:tc>
      </w:tr>
      <w:tr w:rsidR="00A53F9B" w:rsidRPr="00A53F9B" w:rsidTr="00A53F9B">
        <w:trPr>
          <w:trHeight w:val="1319"/>
        </w:trPr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Утверждено по программе (план по программе), </w:t>
            </w:r>
            <w:proofErr w:type="spellStart"/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Утверждено в бюджете (уточненный бюджет), </w:t>
            </w:r>
            <w:proofErr w:type="spellStart"/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 исполнено, тыс. рублей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к плану по программе гр.6/гр.4,%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к уточненному плану гр.6/гр.5,%</w:t>
            </w:r>
          </w:p>
        </w:tc>
      </w:tr>
      <w:tr w:rsidR="00A53F9B" w:rsidRPr="00A53F9B" w:rsidTr="00A53F9B">
        <w:trPr>
          <w:trHeight w:val="32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spellStart"/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энергоэффективности</w:t>
            </w:r>
            <w:proofErr w:type="spellEnd"/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 освещения (замена ламп накаливания на энергосберегающие, замена светильников на энергосберегающие, установка автоматизированных систем управления освещением)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A53F9B" w:rsidRPr="00A53F9B" w:rsidTr="00A53F9B">
        <w:trPr>
          <w:trHeight w:val="26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предприятиями систем электроснабжения в многоквартирных домах, в том числе замена ламп накаливания на энергосберегающие, установка датчиков движения в подъездах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163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69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предприятиями поквартирных и общедомовых узлов учета в многоквартирных домах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7 201,40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1 006,90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7 199,25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1 006,9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1 006,90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1 004,75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99,79</w:t>
            </w:r>
          </w:p>
        </w:tc>
      </w:tr>
      <w:tr w:rsidR="00A53F9B" w:rsidRPr="00A53F9B" w:rsidTr="00A53F9B">
        <w:trPr>
          <w:trHeight w:val="87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6 194,5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6 194,50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и предоставление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 предполагаемых мероприятий (в том числе пропаганда энергосбережения в средствах массовой информации)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88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353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24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Модернизация  предприятиями котельных города (с внедрением энергосберегающих технологий), в том числе установка новых </w:t>
            </w:r>
            <w:proofErr w:type="spellStart"/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-модульных взамен старых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66 993,10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1 993,10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66 993,10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69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172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1 993,1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1 993,10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1 993,1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83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65 000,0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65 000,0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 предприятиями системы электроснабжения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7 488,00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7 488,00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7 488,00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7 488,00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85 497,85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114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121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3 997,85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99,95</w:t>
            </w:r>
          </w:p>
        </w:tc>
      </w:tr>
      <w:tr w:rsidR="00A53F9B" w:rsidRPr="00A53F9B" w:rsidTr="00A53F9B">
        <w:trPr>
          <w:trHeight w:val="97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81 500,00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lang w:eastAsia="ru-RU"/>
              </w:rPr>
              <w:t>81 500,00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9B" w:rsidRPr="00A53F9B" w:rsidRDefault="00A53F9B" w:rsidP="00A5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53F9B" w:rsidRPr="00A53F9B" w:rsidTr="00A53F9B">
        <w:trPr>
          <w:trHeight w:val="21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 - федеральный бюджет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3F9B" w:rsidRPr="00A53F9B" w:rsidTr="00A53F9B">
        <w:trPr>
          <w:trHeight w:val="101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БАО - бюджет ХМАО-Югры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3F9B" w:rsidRPr="00A53F9B" w:rsidTr="00A53F9B">
        <w:trPr>
          <w:trHeight w:val="13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 - муниципальный бюджет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3F9B" w:rsidRPr="00A53F9B" w:rsidTr="00A53F9B">
        <w:trPr>
          <w:trHeight w:val="79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3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 - внебюджетные средства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9B" w:rsidRPr="00A53F9B" w:rsidRDefault="00A53F9B" w:rsidP="00A5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376A0" w:rsidRDefault="004376A0" w:rsidP="00240D33">
      <w:pPr>
        <w:pStyle w:val="a4"/>
        <w:jc w:val="both"/>
        <w:rPr>
          <w:lang w:val="en-US" w:eastAsia="ru-RU"/>
        </w:rPr>
      </w:pP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417"/>
        <w:gridCol w:w="1985"/>
        <w:gridCol w:w="1701"/>
        <w:gridCol w:w="1701"/>
        <w:gridCol w:w="1701"/>
        <w:gridCol w:w="1417"/>
      </w:tblGrid>
      <w:tr w:rsidR="00454FDE" w:rsidRPr="00454FDE" w:rsidTr="00BA280C">
        <w:trPr>
          <w:trHeight w:val="705"/>
        </w:trPr>
        <w:tc>
          <w:tcPr>
            <w:tcW w:w="16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DE" w:rsidRPr="00C70E84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54FDE" w:rsidRPr="00C70E84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54FDE" w:rsidRPr="00C70E84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54FDE" w:rsidRPr="00C70E84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54FDE" w:rsidRPr="00C70E84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Отчет о ходе реализации программы и достижении целевых показателей эффективности долгосрочной целевой программы за 2013 год.</w:t>
            </w:r>
          </w:p>
        </w:tc>
      </w:tr>
      <w:tr w:rsidR="00454FDE" w:rsidRPr="00454FDE" w:rsidTr="00BA280C">
        <w:trPr>
          <w:trHeight w:val="720"/>
        </w:trPr>
        <w:tc>
          <w:tcPr>
            <w:tcW w:w="16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Наименование программы и срок ее реализации: </w:t>
            </w: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Долгосрочная целевая программа "Энергосбережение и повышение энергетической эффективности города 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Югорска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2011-2015 годы и на перспективу до 2020 года"</w:t>
            </w:r>
          </w:p>
        </w:tc>
      </w:tr>
      <w:tr w:rsidR="00454FDE" w:rsidRPr="00454FDE" w:rsidTr="00BA280C">
        <w:trPr>
          <w:trHeight w:val="420"/>
        </w:trPr>
        <w:tc>
          <w:tcPr>
            <w:tcW w:w="16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заказчик-координатор программы:</w:t>
            </w: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Департамент жилищно-коммунального и строительного комплекса администрации города 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Югорска</w:t>
            </w:r>
            <w:proofErr w:type="spellEnd"/>
          </w:p>
        </w:tc>
      </w:tr>
      <w:tr w:rsidR="00454FDE" w:rsidRPr="00454FDE" w:rsidTr="00BA280C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F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FDE" w:rsidRPr="00454FDE" w:rsidTr="00BA280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5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Предусмотрено по 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454FDE" w:rsidRPr="00454FDE" w:rsidTr="00BA280C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 весь период реализации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отчетный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отчетный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54FDE" w:rsidRPr="00454FDE" w:rsidTr="00BA280C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кВтч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4714</w:t>
            </w:r>
          </w:p>
        </w:tc>
      </w:tr>
      <w:tr w:rsidR="00454FDE" w:rsidRPr="00454FDE" w:rsidTr="00BA280C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454FDE" w:rsidRPr="00454FDE" w:rsidTr="00BA280C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CE4A76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  <w:r w:rsidR="00454FDE" w:rsidRPr="00454F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454FDE" w:rsidRPr="00454FDE" w:rsidTr="00BA280C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CE4A76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  <w:r w:rsidR="00454FDE" w:rsidRPr="00454F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CE4A76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454FDE" w:rsidRPr="00454FDE" w:rsidTr="00BA280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энергосервисных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энергосервисных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кВтч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32,40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33,60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28,70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120,10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136,30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т.у.т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т.у.т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./Гкал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кВтч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/Гкал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42,80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41,20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15,60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14,20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</w:tr>
      <w:tr w:rsidR="00454FDE" w:rsidRPr="00454FDE" w:rsidTr="00BA280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кВтч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454FDE" w:rsidRPr="00454FDE" w:rsidTr="00BA280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кВтч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кВтч</w:t>
            </w:r>
            <w:proofErr w:type="spellEnd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454FDE" w:rsidRPr="00454FDE" w:rsidTr="00BA280C">
        <w:trPr>
          <w:trHeight w:val="2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54FDE" w:rsidRPr="00454FDE" w:rsidTr="00BA280C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89,80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454FDE" w:rsidRPr="00454FDE" w:rsidTr="00BA280C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</w:tr>
      <w:tr w:rsidR="00454FDE" w:rsidRPr="00454FDE" w:rsidTr="00BA280C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97,40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50,80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454FDE" w:rsidRPr="00454FDE" w:rsidTr="00BA280C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60,60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</w:tr>
      <w:tr w:rsidR="00454FDE" w:rsidRPr="00454FDE" w:rsidTr="00BA280C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lang w:eastAsia="ru-RU"/>
              </w:rPr>
              <w:t>95,30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DE" w:rsidRPr="00454FDE" w:rsidRDefault="00454FDE" w:rsidP="0045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</w:tbl>
    <w:p w:rsidR="00454FDE" w:rsidRDefault="00454FDE" w:rsidP="00240D33">
      <w:pPr>
        <w:pStyle w:val="a4"/>
        <w:jc w:val="both"/>
        <w:rPr>
          <w:lang w:val="en-US" w:eastAsia="ru-RU"/>
        </w:rPr>
      </w:pPr>
    </w:p>
    <w:p w:rsidR="00454FDE" w:rsidRDefault="00454FDE" w:rsidP="00240D33">
      <w:pPr>
        <w:pStyle w:val="a4"/>
        <w:jc w:val="both"/>
        <w:rPr>
          <w:lang w:val="en-US" w:eastAsia="ru-RU"/>
        </w:rPr>
      </w:pPr>
    </w:p>
    <w:p w:rsidR="00454FDE" w:rsidRPr="00454FDE" w:rsidRDefault="00454FDE" w:rsidP="00240D33">
      <w:pPr>
        <w:pStyle w:val="a4"/>
        <w:jc w:val="both"/>
        <w:rPr>
          <w:lang w:val="en-US" w:eastAsia="ru-RU"/>
        </w:rPr>
      </w:pPr>
    </w:p>
    <w:p w:rsidR="004376A0" w:rsidRPr="00A53F9B" w:rsidRDefault="008F3B52" w:rsidP="00240D3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4FDE">
        <w:rPr>
          <w:rFonts w:ascii="Times New Roman" w:hAnsi="Times New Roman" w:cs="Times New Roman"/>
          <w:b/>
          <w:lang w:eastAsia="ru-RU"/>
        </w:rPr>
        <w:t>Заместитель директора департамента жилищно-коммунального и строительного комплекса</w:t>
      </w:r>
      <w:r w:rsidR="00240D33" w:rsidRPr="00454FDE">
        <w:rPr>
          <w:rFonts w:ascii="Times New Roman" w:hAnsi="Times New Roman" w:cs="Times New Roman"/>
          <w:b/>
          <w:lang w:eastAsia="ru-RU"/>
        </w:rPr>
        <w:t xml:space="preserve">       </w:t>
      </w:r>
      <w:r w:rsidRPr="00454FDE">
        <w:rPr>
          <w:rFonts w:ascii="Times New Roman" w:hAnsi="Times New Roman" w:cs="Times New Roman"/>
          <w:b/>
          <w:lang w:eastAsia="ru-RU"/>
        </w:rPr>
        <w:t xml:space="preserve">            </w:t>
      </w:r>
      <w:r w:rsidR="00A53F9B" w:rsidRPr="00454FDE">
        <w:rPr>
          <w:rFonts w:ascii="Times New Roman" w:hAnsi="Times New Roman" w:cs="Times New Roman"/>
          <w:b/>
          <w:lang w:eastAsia="ru-RU"/>
        </w:rPr>
        <w:t xml:space="preserve">                                                 </w:t>
      </w:r>
      <w:r w:rsidR="00A53F9B">
        <w:rPr>
          <w:rFonts w:ascii="Times New Roman" w:hAnsi="Times New Roman" w:cs="Times New Roman"/>
          <w:b/>
          <w:sz w:val="24"/>
          <w:szCs w:val="24"/>
          <w:lang w:eastAsia="ru-RU"/>
        </w:rPr>
        <w:t>Г.А. Ярков</w:t>
      </w:r>
    </w:p>
    <w:p w:rsidR="00A53F9B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Исполнитель:</w:t>
      </w:r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Главный специалист ПЭО </w:t>
      </w:r>
      <w:proofErr w:type="spellStart"/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ДЖКиСК</w:t>
      </w:r>
      <w:proofErr w:type="spellEnd"/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Лысенко Наталья Николаевна</w:t>
      </w:r>
    </w:p>
    <w:p w:rsidR="00240D33" w:rsidRPr="000760B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Тел. 8(34675)7-03-66</w:t>
      </w:r>
    </w:p>
    <w:p w:rsidR="00D5050D" w:rsidRPr="000760B3" w:rsidRDefault="00D5050D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A53F9B" w:rsidRDefault="00A53F9B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  <w:sectPr w:rsidR="00A53F9B" w:rsidSect="00A53F9B">
          <w:pgSz w:w="16838" w:h="11906" w:orient="landscape"/>
          <w:pgMar w:top="1701" w:right="567" w:bottom="578" w:left="567" w:header="709" w:footer="709" w:gutter="0"/>
          <w:cols w:space="708"/>
          <w:docGrid w:linePitch="360"/>
        </w:sectPr>
      </w:pPr>
    </w:p>
    <w:p w:rsidR="00D5050D" w:rsidRDefault="00D5050D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8F3B52" w:rsidRPr="000760B3" w:rsidRDefault="008F3B52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sectPr w:rsidR="008F3B52" w:rsidRPr="000760B3" w:rsidSect="00C655B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6EA"/>
    <w:multiLevelType w:val="hybridMultilevel"/>
    <w:tmpl w:val="AE1A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338A9"/>
    <w:multiLevelType w:val="hybridMultilevel"/>
    <w:tmpl w:val="11FA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7BC4"/>
    <w:multiLevelType w:val="hybridMultilevel"/>
    <w:tmpl w:val="E7E6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50C5"/>
    <w:multiLevelType w:val="hybridMultilevel"/>
    <w:tmpl w:val="865C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09B9"/>
    <w:multiLevelType w:val="hybridMultilevel"/>
    <w:tmpl w:val="78EA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579F4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87A67"/>
    <w:multiLevelType w:val="hybridMultilevel"/>
    <w:tmpl w:val="C8E814F0"/>
    <w:lvl w:ilvl="0" w:tplc="03841D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F2B1EA6"/>
    <w:multiLevelType w:val="hybridMultilevel"/>
    <w:tmpl w:val="9726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464D5"/>
    <w:multiLevelType w:val="hybridMultilevel"/>
    <w:tmpl w:val="0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F3E9D"/>
    <w:multiLevelType w:val="hybridMultilevel"/>
    <w:tmpl w:val="DC4A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811FE"/>
    <w:multiLevelType w:val="hybridMultilevel"/>
    <w:tmpl w:val="917E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96145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7350A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01764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63D06"/>
    <w:multiLevelType w:val="hybridMultilevel"/>
    <w:tmpl w:val="B0D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06267"/>
    <w:multiLevelType w:val="hybridMultilevel"/>
    <w:tmpl w:val="1312D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B7AC9"/>
    <w:multiLevelType w:val="hybridMultilevel"/>
    <w:tmpl w:val="9E2ED36A"/>
    <w:lvl w:ilvl="0" w:tplc="D7C43D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6987929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9725E"/>
    <w:multiLevelType w:val="hybridMultilevel"/>
    <w:tmpl w:val="016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0"/>
  </w:num>
  <w:num w:numId="5">
    <w:abstractNumId w:val="14"/>
  </w:num>
  <w:num w:numId="6">
    <w:abstractNumId w:val="7"/>
  </w:num>
  <w:num w:numId="7">
    <w:abstractNumId w:val="12"/>
  </w:num>
  <w:num w:numId="8">
    <w:abstractNumId w:val="13"/>
  </w:num>
  <w:num w:numId="9">
    <w:abstractNumId w:val="9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5"/>
  </w:num>
  <w:num w:numId="15">
    <w:abstractNumId w:val="4"/>
  </w:num>
  <w:num w:numId="16">
    <w:abstractNumId w:val="16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4D"/>
    <w:rsid w:val="00065206"/>
    <w:rsid w:val="000717BC"/>
    <w:rsid w:val="00071978"/>
    <w:rsid w:val="000760B3"/>
    <w:rsid w:val="00080E2A"/>
    <w:rsid w:val="00090EA3"/>
    <w:rsid w:val="000C0A9D"/>
    <w:rsid w:val="000E1BBE"/>
    <w:rsid w:val="001022B9"/>
    <w:rsid w:val="001061F6"/>
    <w:rsid w:val="001B22F0"/>
    <w:rsid w:val="001F5ABB"/>
    <w:rsid w:val="00221DC6"/>
    <w:rsid w:val="00240D33"/>
    <w:rsid w:val="0027785F"/>
    <w:rsid w:val="002B5F38"/>
    <w:rsid w:val="002C5690"/>
    <w:rsid w:val="002D2F0A"/>
    <w:rsid w:val="0036281A"/>
    <w:rsid w:val="003749D6"/>
    <w:rsid w:val="0038489B"/>
    <w:rsid w:val="003B24A0"/>
    <w:rsid w:val="003C72C9"/>
    <w:rsid w:val="00404A34"/>
    <w:rsid w:val="004376A0"/>
    <w:rsid w:val="00454FDE"/>
    <w:rsid w:val="004825E4"/>
    <w:rsid w:val="004B11A8"/>
    <w:rsid w:val="00525728"/>
    <w:rsid w:val="005508F3"/>
    <w:rsid w:val="00575265"/>
    <w:rsid w:val="005F6173"/>
    <w:rsid w:val="00687D64"/>
    <w:rsid w:val="006A671E"/>
    <w:rsid w:val="006B6280"/>
    <w:rsid w:val="006C3B34"/>
    <w:rsid w:val="006D7EF9"/>
    <w:rsid w:val="006F07C7"/>
    <w:rsid w:val="006F3F87"/>
    <w:rsid w:val="00720E40"/>
    <w:rsid w:val="007422BC"/>
    <w:rsid w:val="007715DD"/>
    <w:rsid w:val="00776D1E"/>
    <w:rsid w:val="0081200E"/>
    <w:rsid w:val="0081291B"/>
    <w:rsid w:val="008358BB"/>
    <w:rsid w:val="008728AB"/>
    <w:rsid w:val="00891085"/>
    <w:rsid w:val="008D5629"/>
    <w:rsid w:val="008F3B52"/>
    <w:rsid w:val="00900C0A"/>
    <w:rsid w:val="009D47EF"/>
    <w:rsid w:val="009F2063"/>
    <w:rsid w:val="00A031EA"/>
    <w:rsid w:val="00A3114E"/>
    <w:rsid w:val="00A53F9B"/>
    <w:rsid w:val="00A830AE"/>
    <w:rsid w:val="00AA7B4D"/>
    <w:rsid w:val="00AC27FE"/>
    <w:rsid w:val="00B04587"/>
    <w:rsid w:val="00B32182"/>
    <w:rsid w:val="00B40C64"/>
    <w:rsid w:val="00B43E84"/>
    <w:rsid w:val="00B53B0E"/>
    <w:rsid w:val="00B62F65"/>
    <w:rsid w:val="00BA280C"/>
    <w:rsid w:val="00BD378E"/>
    <w:rsid w:val="00BD7BEC"/>
    <w:rsid w:val="00BF6D60"/>
    <w:rsid w:val="00C05B2E"/>
    <w:rsid w:val="00C655BC"/>
    <w:rsid w:val="00C70E84"/>
    <w:rsid w:val="00C71B15"/>
    <w:rsid w:val="00C757B8"/>
    <w:rsid w:val="00C82F2F"/>
    <w:rsid w:val="00C85C4F"/>
    <w:rsid w:val="00C90DB3"/>
    <w:rsid w:val="00CB21F9"/>
    <w:rsid w:val="00CE4A76"/>
    <w:rsid w:val="00D01395"/>
    <w:rsid w:val="00D5050D"/>
    <w:rsid w:val="00D75088"/>
    <w:rsid w:val="00DA2E2E"/>
    <w:rsid w:val="00DB71C1"/>
    <w:rsid w:val="00DD3D70"/>
    <w:rsid w:val="00DF58E3"/>
    <w:rsid w:val="00E32328"/>
    <w:rsid w:val="00E600C0"/>
    <w:rsid w:val="00E75BA3"/>
    <w:rsid w:val="00E853C9"/>
    <w:rsid w:val="00F27D58"/>
    <w:rsid w:val="00F873D0"/>
    <w:rsid w:val="00FE0775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66D5-F4B7-4492-969A-38CE5C86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10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Николаевна</dc:creator>
  <cp:keywords/>
  <dc:description/>
  <cp:lastModifiedBy>Лысенко Наталья Николаевна</cp:lastModifiedBy>
  <cp:revision>47</cp:revision>
  <cp:lastPrinted>2014-01-20T04:31:00Z</cp:lastPrinted>
  <dcterms:created xsi:type="dcterms:W3CDTF">2012-02-08T08:54:00Z</dcterms:created>
  <dcterms:modified xsi:type="dcterms:W3CDTF">2014-01-23T05:46:00Z</dcterms:modified>
</cp:coreProperties>
</file>